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A1" w:rsidRDefault="000367A1" w:rsidP="000367A1">
      <w:pPr>
        <w:pStyle w:val="NormaleWeb"/>
        <w:shd w:val="clear" w:color="auto" w:fill="FFFFFF"/>
        <w:rPr>
          <w:color w:val="222222"/>
        </w:rPr>
      </w:pP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1706880" cy="589280"/>
            <wp:effectExtent l="19050" t="0" r="7620" b="0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8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7A1" w:rsidRDefault="000367A1" w:rsidP="000367A1">
      <w:pPr>
        <w:pStyle w:val="NormaleWeb"/>
        <w:shd w:val="clear" w:color="auto" w:fill="FFFFFF"/>
        <w:jc w:val="center"/>
        <w:rPr>
          <w:color w:val="222222"/>
        </w:rPr>
      </w:pPr>
      <w:r>
        <w:rPr>
          <w:rStyle w:val="Enfasicorsivo"/>
          <w:b/>
          <w:bCs/>
          <w:color w:val="222222"/>
        </w:rPr>
        <w:t xml:space="preserve">Legge delega su istruzione, università e ricerca, </w:t>
      </w:r>
      <w:proofErr w:type="spellStart"/>
      <w:r>
        <w:rPr>
          <w:rStyle w:val="Enfasicorsivo"/>
          <w:b/>
          <w:bCs/>
          <w:color w:val="222222"/>
        </w:rPr>
        <w:t>Pantaleo</w:t>
      </w:r>
      <w:proofErr w:type="spellEnd"/>
      <w:r>
        <w:rPr>
          <w:rStyle w:val="Enfasicorsivo"/>
          <w:b/>
          <w:bCs/>
          <w:color w:val="222222"/>
        </w:rPr>
        <w:t>: no ai colpi di mano</w:t>
      </w:r>
    </w:p>
    <w:p w:rsidR="000367A1" w:rsidRDefault="000367A1" w:rsidP="000367A1">
      <w:pPr>
        <w:pStyle w:val="NormaleWeb"/>
        <w:shd w:val="clear" w:color="auto" w:fill="FFFFFF"/>
        <w:rPr>
          <w:color w:val="222222"/>
        </w:rPr>
      </w:pPr>
      <w:r>
        <w:rPr>
          <w:color w:val="222222"/>
        </w:rPr>
        <w:t>L'ulteriore colpo ai diritti dei lavoratori e delle lavoratrici pare sia contenuto in un </w:t>
      </w:r>
      <w:r>
        <w:rPr>
          <w:rStyle w:val="Enfasigrassetto"/>
          <w:color w:val="222222"/>
        </w:rPr>
        <w:t>disegno di legge delega</w:t>
      </w:r>
      <w:r>
        <w:rPr>
          <w:color w:val="222222"/>
        </w:rPr>
        <w:t xml:space="preserve"> su istruzione università e ricerca. Tale norma </w:t>
      </w:r>
      <w:proofErr w:type="spellStart"/>
      <w:r>
        <w:rPr>
          <w:color w:val="222222"/>
        </w:rPr>
        <w:t>prevederebbe</w:t>
      </w:r>
      <w:proofErr w:type="spellEnd"/>
      <w:r>
        <w:rPr>
          <w:color w:val="222222"/>
        </w:rPr>
        <w:t>, oltre ad una serie di deleghe su una pletora di materie, sostanzialmente la</w:t>
      </w:r>
      <w:r>
        <w:rPr>
          <w:rStyle w:val="apple-converted-space"/>
          <w:color w:val="222222"/>
        </w:rPr>
        <w:t> </w:t>
      </w:r>
      <w:proofErr w:type="spellStart"/>
      <w:r>
        <w:rPr>
          <w:rStyle w:val="Enfasigrassetto"/>
          <w:color w:val="222222"/>
        </w:rPr>
        <w:t>rilegificazione</w:t>
      </w:r>
      <w:proofErr w:type="spellEnd"/>
      <w:r>
        <w:rPr>
          <w:rStyle w:val="Enfasigrassetto"/>
          <w:color w:val="222222"/>
        </w:rPr>
        <w:t xml:space="preserve"> del rapporto di lavoro</w:t>
      </w:r>
      <w:r>
        <w:rPr>
          <w:color w:val="222222"/>
        </w:rPr>
        <w:t>, inclusa la parte economica, per i docenti del comparto scuola, i ricercatori e tecnologi e i docenti AFAM. Tradotto significa: mano libera su orari, stipendi e carriere.</w:t>
      </w:r>
      <w:r>
        <w:rPr>
          <w:color w:val="222222"/>
        </w:rPr>
        <w:br/>
        <w:t>E se il buongiorno si vede dal mattino, quanto contenuto in alcune parti del decreto legge 104/2013 in termini di aumento dei carichi di lavoro e quindi di peggioramento del contratto nazionale, conferma il tentativo di </w:t>
      </w:r>
      <w:r>
        <w:rPr>
          <w:rStyle w:val="Enfasigrassetto"/>
          <w:color w:val="222222"/>
        </w:rPr>
        <w:t>cancellare</w:t>
      </w:r>
      <w:r>
        <w:rPr>
          <w:color w:val="222222"/>
        </w:rPr>
        <w:t> parti significative del contratto nazionale e della contrattazione.</w:t>
      </w:r>
      <w:r>
        <w:rPr>
          <w:color w:val="222222"/>
        </w:rPr>
        <w:br/>
        <w:t>La FLC non starà a guardare!</w:t>
      </w:r>
      <w:r>
        <w:rPr>
          <w:color w:val="222222"/>
        </w:rPr>
        <w:br/>
        <w:t>Fin d'ora avvertiamo il Ministro e il Governo che un attacco di questo tipo è per noi inaccettabile e che su questo avvieremo una mobilitazione continua e incisiva. Ci si fermi e si avvii il confronto per</w:t>
      </w:r>
      <w:r>
        <w:rPr>
          <w:rStyle w:val="apple-converted-space"/>
          <w:color w:val="222222"/>
        </w:rPr>
        <w:t> </w:t>
      </w:r>
      <w:hyperlink r:id="rId5" w:tgtFrame="_blank" w:history="1">
        <w:r>
          <w:rPr>
            <w:rStyle w:val="Collegamentoipertestuale"/>
            <w:b/>
            <w:bCs/>
            <w:color w:val="1155CC"/>
          </w:rPr>
          <w:t>rinnovare i contratti nazionali</w:t>
        </w:r>
      </w:hyperlink>
      <w:r>
        <w:rPr>
          <w:color w:val="222222"/>
        </w:rPr>
        <w:t>: i colpi di mano e gli interventi unilaterali non hanno portato fortuna ai precedenti governi né hanno migliorato la scuola, l'università, la ricerca e l'alta formazione artistica e musicale.</w:t>
      </w:r>
      <w:r>
        <w:rPr>
          <w:color w:val="222222"/>
        </w:rPr>
        <w:br/>
        <w:t>E allo stesso modo è </w:t>
      </w:r>
      <w:r>
        <w:rPr>
          <w:rStyle w:val="Enfasigrassetto"/>
          <w:color w:val="222222"/>
        </w:rPr>
        <w:t>inaccettabile</w:t>
      </w:r>
      <w:r>
        <w:rPr>
          <w:color w:val="222222"/>
        </w:rPr>
        <w:t xml:space="preserve"> il silenzio del Ministro sulla sperimentazione </w:t>
      </w:r>
      <w:proofErr w:type="spellStart"/>
      <w:r>
        <w:rPr>
          <w:color w:val="222222"/>
        </w:rPr>
        <w:t>della</w:t>
      </w:r>
      <w:hyperlink r:id="rId6" w:tgtFrame="_blank" w:history="1">
        <w:r>
          <w:rPr>
            <w:rStyle w:val="Collegamentoipertestuale"/>
            <w:b/>
            <w:bCs/>
            <w:color w:val="1155CC"/>
          </w:rPr>
          <w:t>riduzione</w:t>
        </w:r>
        <w:proofErr w:type="spellEnd"/>
        <w:r>
          <w:rPr>
            <w:rStyle w:val="Collegamentoipertestuale"/>
            <w:b/>
            <w:bCs/>
            <w:color w:val="1155CC"/>
          </w:rPr>
          <w:t xml:space="preserve"> di un anno del percorso di studio</w:t>
        </w:r>
      </w:hyperlink>
      <w:r>
        <w:rPr>
          <w:color w:val="222222"/>
        </w:rPr>
        <w:t>. Non si conoscono ad oggi né le modalità né il numero delle scuole coinvolte. Si rincorrono voci sulla partecipazione di molte scuole statali, da Brindisi, a Benevento, da Napoli a Busto Arsizio senza che il MIUR dia un qualunque segnale, quasi che, su questo tema, non le organizzazioni sindacali, ma il paese tutto non avesse diritto di sapere.</w:t>
      </w:r>
    </w:p>
    <w:p w:rsidR="000367A1" w:rsidRDefault="000367A1" w:rsidP="000367A1">
      <w:pPr>
        <w:pStyle w:val="NormaleWeb"/>
        <w:shd w:val="clear" w:color="auto" w:fill="FFFFFF"/>
        <w:rPr>
          <w:color w:val="222222"/>
        </w:rPr>
      </w:pPr>
      <w:r>
        <w:rPr>
          <w:color w:val="222222"/>
        </w:rPr>
        <w:t>Chiediamo, ancora una volta, alla Ministra Carrozza che faccia chiarezza e spieghi i contenuti, le modalità, il quadro di riferimento e il numero delle scuole coinvolte e apra un </w:t>
      </w:r>
      <w:r>
        <w:rPr>
          <w:rStyle w:val="Enfasigrassetto"/>
          <w:color w:val="222222"/>
        </w:rPr>
        <w:t>confronto</w:t>
      </w:r>
      <w:r>
        <w:rPr>
          <w:color w:val="222222"/>
        </w:rPr>
        <w:t> con il mondo della scuola. La scuola è di tutti, è bene sempre ricordarlo.</w:t>
      </w:r>
    </w:p>
    <w:p w:rsidR="000367A1" w:rsidRDefault="000367A1" w:rsidP="000367A1">
      <w:pPr>
        <w:pStyle w:val="NormaleWeb"/>
        <w:shd w:val="clear" w:color="auto" w:fill="FFFFFF"/>
        <w:rPr>
          <w:color w:val="222222"/>
        </w:rPr>
      </w:pPr>
      <w:r>
        <w:rPr>
          <w:color w:val="222222"/>
        </w:rPr>
        <w:t>Cordialmente</w:t>
      </w:r>
      <w:r>
        <w:rPr>
          <w:color w:val="222222"/>
        </w:rPr>
        <w:br/>
        <w:t>FLC CGIL nazionale</w:t>
      </w:r>
    </w:p>
    <w:p w:rsidR="000367A1" w:rsidRDefault="000367A1" w:rsidP="000367A1">
      <w:pPr>
        <w:pStyle w:val="NormaleWeb"/>
        <w:shd w:val="clear" w:color="auto" w:fill="FFFFFF"/>
        <w:rPr>
          <w:color w:val="222222"/>
        </w:rPr>
      </w:pPr>
      <w:r>
        <w:rPr>
          <w:rStyle w:val="Enfasicorsivo"/>
          <w:b/>
          <w:bCs/>
          <w:color w:val="222222"/>
        </w:rPr>
        <w:t>Notizie scuola</w:t>
      </w:r>
    </w:p>
    <w:p w:rsidR="000367A1" w:rsidRDefault="000367A1" w:rsidP="000367A1">
      <w:pPr>
        <w:pStyle w:val="NormaleWeb"/>
        <w:shd w:val="clear" w:color="auto" w:fill="FFFFFF"/>
        <w:rPr>
          <w:color w:val="222222"/>
        </w:rPr>
      </w:pPr>
      <w:hyperlink r:id="rId7" w:tgtFrame="_blank" w:history="1">
        <w:r>
          <w:rPr>
            <w:rStyle w:val="Collegamentoipertestuale"/>
            <w:color w:val="1155CC"/>
          </w:rPr>
          <w:t>TFA Speciali (PAS): incontro al MIUR sull'avvio dei corsi previsto per dicembre 2013</w:t>
        </w:r>
      </w:hyperlink>
    </w:p>
    <w:p w:rsidR="000367A1" w:rsidRDefault="000367A1" w:rsidP="000367A1">
      <w:pPr>
        <w:pStyle w:val="NormaleWeb"/>
        <w:shd w:val="clear" w:color="auto" w:fill="FFFFFF"/>
        <w:rPr>
          <w:color w:val="222222"/>
        </w:rPr>
      </w:pPr>
      <w:hyperlink r:id="rId8" w:tgtFrame="_blank" w:history="1">
        <w:r>
          <w:rPr>
            <w:rStyle w:val="Collegamentoipertestuale"/>
            <w:color w:val="1155CC"/>
          </w:rPr>
          <w:t>Uno sciopero per il lavoro e per politiche di sviluppo</w:t>
        </w:r>
      </w:hyperlink>
    </w:p>
    <w:p w:rsidR="000367A1" w:rsidRDefault="000367A1" w:rsidP="000367A1">
      <w:pPr>
        <w:pStyle w:val="NormaleWeb"/>
        <w:shd w:val="clear" w:color="auto" w:fill="FFFFFF"/>
        <w:rPr>
          <w:color w:val="222222"/>
        </w:rPr>
      </w:pPr>
      <w:hyperlink r:id="rId9" w:tgtFrame="_blank" w:history="1">
        <w:r>
          <w:rPr>
            <w:rStyle w:val="Collegamentoipertestuale"/>
            <w:color w:val="1155CC"/>
          </w:rPr>
          <w:t>Finanziamenti alle scuole: è emergenza per liquidare gli stipendi ai supplenti</w:t>
        </w:r>
      </w:hyperlink>
    </w:p>
    <w:p w:rsidR="000367A1" w:rsidRDefault="000367A1" w:rsidP="000367A1">
      <w:pPr>
        <w:pStyle w:val="NormaleWeb"/>
        <w:shd w:val="clear" w:color="auto" w:fill="FFFFFF"/>
        <w:rPr>
          <w:color w:val="222222"/>
        </w:rPr>
      </w:pPr>
      <w:hyperlink r:id="rId10" w:tgtFrame="_blank" w:history="1">
        <w:r>
          <w:rPr>
            <w:rStyle w:val="Collegamentoipertestuale"/>
            <w:color w:val="1155CC"/>
          </w:rPr>
          <w:t>Emergenze ATA: prosegue il lavoro del tavolo tecnico sull’organico</w:t>
        </w:r>
      </w:hyperlink>
    </w:p>
    <w:p w:rsidR="000367A1" w:rsidRDefault="000367A1" w:rsidP="000367A1">
      <w:pPr>
        <w:pStyle w:val="NormaleWeb"/>
        <w:shd w:val="clear" w:color="auto" w:fill="FFFFFF"/>
        <w:rPr>
          <w:color w:val="222222"/>
        </w:rPr>
      </w:pPr>
      <w:hyperlink r:id="rId11" w:tgtFrame="_blank" w:history="1">
        <w:r>
          <w:rPr>
            <w:rStyle w:val="Collegamentoipertestuale"/>
            <w:color w:val="1155CC"/>
          </w:rPr>
          <w:t>Dirigenti scolastici: ancora senza esito la vicenda dei CIR regionali</w:t>
        </w:r>
      </w:hyperlink>
    </w:p>
    <w:p w:rsidR="000367A1" w:rsidRDefault="000367A1" w:rsidP="000367A1">
      <w:pPr>
        <w:pStyle w:val="NormaleWeb"/>
        <w:shd w:val="clear" w:color="auto" w:fill="FFFFFF"/>
        <w:rPr>
          <w:color w:val="222222"/>
        </w:rPr>
      </w:pPr>
      <w:hyperlink r:id="rId12" w:tgtFrame="_blank" w:history="1">
        <w:r>
          <w:rPr>
            <w:rStyle w:val="Collegamentoipertestuale"/>
            <w:color w:val="1155CC"/>
          </w:rPr>
          <w:t>Corsi di lingua inglese per la scuola primaria e CLIL: indicazioni operative per i corsi</w:t>
        </w:r>
      </w:hyperlink>
    </w:p>
    <w:p w:rsidR="000367A1" w:rsidRDefault="000367A1" w:rsidP="000367A1">
      <w:pPr>
        <w:pStyle w:val="NormaleWeb"/>
        <w:shd w:val="clear" w:color="auto" w:fill="FFFFFF"/>
        <w:rPr>
          <w:color w:val="222222"/>
        </w:rPr>
      </w:pPr>
      <w:hyperlink r:id="rId13" w:tgtFrame="_blank" w:history="1">
        <w:r>
          <w:rPr>
            <w:rStyle w:val="Collegamentoipertestuale"/>
            <w:color w:val="1155CC"/>
          </w:rPr>
          <w:t>Formazione iniziale: il 12 dicembre la prova di accesso al diploma accademico di II livello ad indirizzo didattico per strumento musicale</w:t>
        </w:r>
      </w:hyperlink>
    </w:p>
    <w:p w:rsidR="000367A1" w:rsidRDefault="000367A1" w:rsidP="000367A1">
      <w:pPr>
        <w:pStyle w:val="NormaleWeb"/>
        <w:shd w:val="clear" w:color="auto" w:fill="FFFFFF"/>
        <w:rPr>
          <w:color w:val="222222"/>
        </w:rPr>
      </w:pPr>
      <w:hyperlink r:id="rId14" w:tgtFrame="_blank" w:history="1">
        <w:r>
          <w:rPr>
            <w:rStyle w:val="Collegamentoipertestuale"/>
            <w:color w:val="1155CC"/>
          </w:rPr>
          <w:t>Sullo sblocco delle nomine dall’Italia alla fine il MAE partorì il topolino</w:t>
        </w:r>
      </w:hyperlink>
    </w:p>
    <w:p w:rsidR="000367A1" w:rsidRDefault="000367A1" w:rsidP="000367A1">
      <w:pPr>
        <w:pStyle w:val="NormaleWeb"/>
        <w:shd w:val="clear" w:color="auto" w:fill="FFFFFF"/>
        <w:rPr>
          <w:color w:val="222222"/>
        </w:rPr>
      </w:pPr>
      <w:hyperlink r:id="rId15" w:tgtFrame="_blank" w:history="1">
        <w:r>
          <w:rPr>
            <w:rStyle w:val="Collegamentoipertestuale"/>
            <w:color w:val="1155CC"/>
          </w:rPr>
          <w:t>Anche la FLC di Napoli, Benevento e della Campania contro i "Licei brevi"</w:t>
        </w:r>
      </w:hyperlink>
    </w:p>
    <w:p w:rsidR="000367A1" w:rsidRDefault="000367A1" w:rsidP="000367A1">
      <w:pPr>
        <w:pStyle w:val="NormaleWeb"/>
        <w:shd w:val="clear" w:color="auto" w:fill="FFFFFF"/>
        <w:rPr>
          <w:color w:val="222222"/>
        </w:rPr>
      </w:pPr>
      <w:hyperlink r:id="rId16" w:tgtFrame="_blank" w:history="1">
        <w:r>
          <w:rPr>
            <w:rStyle w:val="Collegamentoipertestuale"/>
            <w:color w:val="1155CC"/>
          </w:rPr>
          <w:t>Anche in Valle d'Aosta la FLC CGIL è prima nelle elezioni RSU</w:t>
        </w:r>
      </w:hyperlink>
    </w:p>
    <w:p w:rsidR="000367A1" w:rsidRDefault="000367A1" w:rsidP="000367A1">
      <w:pPr>
        <w:pStyle w:val="NormaleWeb"/>
        <w:shd w:val="clear" w:color="auto" w:fill="FFFFFF"/>
        <w:rPr>
          <w:color w:val="222222"/>
        </w:rPr>
      </w:pPr>
      <w:hyperlink r:id="rId17" w:tgtFrame="_blank" w:history="1">
        <w:r>
          <w:rPr>
            <w:rStyle w:val="Collegamentoipertestuale"/>
            <w:color w:val="1155CC"/>
          </w:rPr>
          <w:t>21 novembre a Palermo: “Per la Sicilia ... ripartiamo dalla Scuola”</w:t>
        </w:r>
      </w:hyperlink>
    </w:p>
    <w:p w:rsidR="000367A1" w:rsidRDefault="000367A1" w:rsidP="000367A1">
      <w:pPr>
        <w:pStyle w:val="NormaleWeb"/>
        <w:shd w:val="clear" w:color="auto" w:fill="FFFFFF"/>
        <w:rPr>
          <w:color w:val="222222"/>
        </w:rPr>
      </w:pPr>
      <w:hyperlink r:id="rId18" w:tgtFrame="_blank" w:history="1">
        <w:r>
          <w:rPr>
            <w:rStyle w:val="Collegamentoipertestuale"/>
            <w:color w:val="1155CC"/>
          </w:rPr>
          <w:t>Sottoscritto il contratto regionale del Lazio sul diritto allo studio</w:t>
        </w:r>
      </w:hyperlink>
    </w:p>
    <w:p w:rsidR="000367A1" w:rsidRDefault="000367A1" w:rsidP="000367A1">
      <w:pPr>
        <w:pStyle w:val="NormaleWeb"/>
        <w:shd w:val="clear" w:color="auto" w:fill="FFFFFF"/>
        <w:rPr>
          <w:color w:val="222222"/>
        </w:rPr>
      </w:pPr>
      <w:hyperlink r:id="rId19" w:tgtFrame="_blank" w:history="1">
        <w:r>
          <w:rPr>
            <w:rStyle w:val="Collegamentoipertestuale"/>
            <w:color w:val="1155CC"/>
          </w:rPr>
          <w:t>Tutte le notizie canale scuola</w:t>
        </w:r>
      </w:hyperlink>
    </w:p>
    <w:p w:rsidR="000367A1" w:rsidRDefault="000367A1" w:rsidP="000367A1">
      <w:pPr>
        <w:pStyle w:val="NormaleWeb"/>
        <w:shd w:val="clear" w:color="auto" w:fill="FFFFFF"/>
        <w:rPr>
          <w:color w:val="222222"/>
        </w:rPr>
      </w:pPr>
      <w:r>
        <w:rPr>
          <w:rStyle w:val="Enfasicorsivo"/>
          <w:b/>
          <w:bCs/>
          <w:color w:val="222222"/>
        </w:rPr>
        <w:t>Altre notizie di interesse</w:t>
      </w:r>
    </w:p>
    <w:p w:rsidR="000367A1" w:rsidRDefault="000367A1" w:rsidP="000367A1">
      <w:pPr>
        <w:pStyle w:val="NormaleWeb"/>
        <w:shd w:val="clear" w:color="auto" w:fill="FFFFFF"/>
        <w:rPr>
          <w:color w:val="222222"/>
        </w:rPr>
      </w:pPr>
      <w:hyperlink r:id="rId20" w:tgtFrame="_blank" w:history="1">
        <w:r>
          <w:rPr>
            <w:rStyle w:val="Collegamentoipertestuale"/>
            <w:color w:val="1155CC"/>
          </w:rPr>
          <w:t>Donne della Conoscenza in azione: partono sul territorio nazionale i Comitati interregionali Pari Opportunità</w:t>
        </w:r>
      </w:hyperlink>
    </w:p>
    <w:p w:rsidR="000367A1" w:rsidRDefault="000367A1" w:rsidP="000367A1">
      <w:pPr>
        <w:pStyle w:val="NormaleWeb"/>
        <w:shd w:val="clear" w:color="auto" w:fill="FFFFFF"/>
        <w:rPr>
          <w:color w:val="222222"/>
        </w:rPr>
      </w:pPr>
      <w:hyperlink r:id="rId21" w:tgtFrame="_blank" w:history="1">
        <w:r>
          <w:rPr>
            <w:rStyle w:val="Collegamentoipertestuale"/>
            <w:color w:val="1155CC"/>
          </w:rPr>
          <w:t>25 novembre: mobilitazione nazionale CGIL contro violenza sulle donne</w:t>
        </w:r>
      </w:hyperlink>
    </w:p>
    <w:p w:rsidR="000367A1" w:rsidRDefault="000367A1" w:rsidP="000367A1">
      <w:pPr>
        <w:pStyle w:val="NormaleWeb"/>
        <w:shd w:val="clear" w:color="auto" w:fill="FFFFFF"/>
        <w:rPr>
          <w:color w:val="222222"/>
        </w:rPr>
      </w:pPr>
      <w:hyperlink r:id="rId22" w:tgtFrame="_blank" w:history="1">
        <w:r>
          <w:rPr>
            <w:rStyle w:val="Collegamentoipertestuale"/>
            <w:color w:val="1155CC"/>
          </w:rPr>
          <w:t>Il sindacato presenta una guida per il risparmio energetico abitativo</w:t>
        </w:r>
      </w:hyperlink>
    </w:p>
    <w:p w:rsidR="000367A1" w:rsidRDefault="000367A1" w:rsidP="000367A1">
      <w:pPr>
        <w:pStyle w:val="NormaleWeb"/>
        <w:shd w:val="clear" w:color="auto" w:fill="FFFFFF"/>
        <w:rPr>
          <w:color w:val="222222"/>
        </w:rPr>
      </w:pPr>
      <w:hyperlink r:id="rId23" w:tgtFrame="_blank" w:history="1">
        <w:proofErr w:type="spellStart"/>
        <w:r>
          <w:rPr>
            <w:rStyle w:val="Collegamentoipertestuale"/>
            <w:color w:val="1155CC"/>
          </w:rPr>
          <w:t>Conoscenda</w:t>
        </w:r>
        <w:proofErr w:type="spellEnd"/>
        <w:r>
          <w:rPr>
            <w:rStyle w:val="Collegamentoipertestuale"/>
            <w:color w:val="1155CC"/>
          </w:rPr>
          <w:t xml:space="preserve"> è più di un'agenda</w:t>
        </w:r>
      </w:hyperlink>
    </w:p>
    <w:p w:rsidR="000367A1" w:rsidRDefault="000367A1" w:rsidP="000367A1">
      <w:pPr>
        <w:pStyle w:val="NormaleWeb"/>
        <w:shd w:val="clear" w:color="auto" w:fill="FFFFFF"/>
        <w:rPr>
          <w:color w:val="222222"/>
        </w:rPr>
      </w:pPr>
      <w:hyperlink r:id="rId24" w:tgtFrame="_blank" w:history="1">
        <w:r>
          <w:rPr>
            <w:rStyle w:val="Collegamentoipertestuale"/>
            <w:color w:val="1155CC"/>
          </w:rPr>
          <w:t>Servizi assicurativi per iscritti e RSU FLC CGIL</w:t>
        </w:r>
      </w:hyperlink>
    </w:p>
    <w:p w:rsidR="000367A1" w:rsidRDefault="000367A1" w:rsidP="000367A1">
      <w:pPr>
        <w:pStyle w:val="NormaleWeb"/>
        <w:shd w:val="clear" w:color="auto" w:fill="FFFFFF"/>
        <w:rPr>
          <w:color w:val="222222"/>
        </w:rPr>
      </w:pPr>
      <w:hyperlink r:id="rId25" w:tgtFrame="_blank" w:history="1">
        <w:r>
          <w:rPr>
            <w:rStyle w:val="Collegamentoipertestuale"/>
            <w:color w:val="1155CC"/>
          </w:rPr>
          <w:t xml:space="preserve">Vuoi ricevere gratuitamente i prossimi numeri del Giornale della </w:t>
        </w:r>
        <w:proofErr w:type="spellStart"/>
        <w:r>
          <w:rPr>
            <w:rStyle w:val="Collegamentoipertestuale"/>
            <w:color w:val="1155CC"/>
          </w:rPr>
          <w:t>effelleci</w:t>
        </w:r>
        <w:proofErr w:type="spellEnd"/>
        <w:r>
          <w:rPr>
            <w:rStyle w:val="Collegamentoipertestuale"/>
            <w:color w:val="1155CC"/>
          </w:rPr>
          <w:t>? Clicca qui</w:t>
        </w:r>
      </w:hyperlink>
    </w:p>
    <w:p w:rsidR="00C26F7C" w:rsidRDefault="00C26F7C"/>
    <w:sectPr w:rsidR="00C26F7C" w:rsidSect="00C26F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/>
  <w:defaultTabStop w:val="708"/>
  <w:hyphenationZone w:val="283"/>
  <w:characterSpacingControl w:val="doNotCompress"/>
  <w:compat/>
  <w:rsids>
    <w:rsidRoot w:val="000367A1"/>
    <w:rsid w:val="000367A1"/>
    <w:rsid w:val="00C2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6F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3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367A1"/>
    <w:rPr>
      <w:i/>
      <w:iCs/>
    </w:rPr>
  </w:style>
  <w:style w:type="character" w:styleId="Enfasigrassetto">
    <w:name w:val="Strong"/>
    <w:basedOn w:val="Carpredefinitoparagrafo"/>
    <w:uiPriority w:val="22"/>
    <w:qFormat/>
    <w:rsid w:val="000367A1"/>
    <w:rPr>
      <w:b/>
      <w:bCs/>
    </w:rPr>
  </w:style>
  <w:style w:type="character" w:customStyle="1" w:styleId="apple-converted-space">
    <w:name w:val="apple-converted-space"/>
    <w:basedOn w:val="Carpredefinitoparagrafo"/>
    <w:rsid w:val="000367A1"/>
  </w:style>
  <w:style w:type="character" w:styleId="Collegamentoipertestuale">
    <w:name w:val="Hyperlink"/>
    <w:basedOn w:val="Carpredefinitoparagrafo"/>
    <w:uiPriority w:val="99"/>
    <w:semiHidden/>
    <w:unhideWhenUsed/>
    <w:rsid w:val="000367A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6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cgil.it/attualita/sindacato/uno-sciopero-per-il-lavoro-e-per-politiche-di-sviluppo.flc" TargetMode="External"/><Relationship Id="rId13" Type="http://schemas.openxmlformats.org/officeDocument/2006/relationships/hyperlink" Target="http://www.flcgil.it/scuola/formazione-iniziale-il-12-dicembre-la-prova-di-accesso-al-diploma-accademico-di-ii-livello-ad-indirizzo-didattico-per-strumento-musicale.flc" TargetMode="External"/><Relationship Id="rId18" Type="http://schemas.openxmlformats.org/officeDocument/2006/relationships/hyperlink" Target="http://www.flcgil.it/regioni/lazio/sottoscritto-il-contratto-regionale-del-lazio-sul-diritto-allo-studio.flc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flcgil.it/attualita/politica-societa/25-novembre-mobilitazione-nazionale-cgil-contro-violenza-sulle-donne.flc" TargetMode="External"/><Relationship Id="rId7" Type="http://schemas.openxmlformats.org/officeDocument/2006/relationships/hyperlink" Target="http://www.flcgil.it/scuola/precari/tfa-speciali-pas-incontro-al-miur-sull-avvio-dei-corsi-previsto-per-dicembre-2013.flc" TargetMode="External"/><Relationship Id="rId12" Type="http://schemas.openxmlformats.org/officeDocument/2006/relationships/hyperlink" Target="http://www.flcgil.it/scuola/corsi-di-lingua-inglese-per-la-scuola-primaria-e-clil-indicazioni-operative-per-i-corsi.flc" TargetMode="External"/><Relationship Id="rId17" Type="http://schemas.openxmlformats.org/officeDocument/2006/relationships/hyperlink" Target="http://www.flcgil.it/regioni/sicilia/palermo/21-novembre-a-palermo-per-la-sicilia-ripartiamo-dalla-scuola.flc" TargetMode="External"/><Relationship Id="rId25" Type="http://schemas.openxmlformats.org/officeDocument/2006/relationships/hyperlink" Target="http://servizi.flcgil.i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lcgil.it/regioni/valle-d%27aosta/anche-in-valle-d-aosta-la-flc-cgil-e-prima-nelle-elezioni-rsu.flc" TargetMode="External"/><Relationship Id="rId20" Type="http://schemas.openxmlformats.org/officeDocument/2006/relationships/hyperlink" Target="http://www.flcgil.it/attualita/sindacato/donne-della-conoscenza-in-azione-partono-sul-territorio-nazionale-i-comitati-interregionali-pari-opportunita.fl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lcgil.it/scuola/sperimentazioni-sui-cicli-scolastici-la-flc-scrive-al-ministro.flc" TargetMode="External"/><Relationship Id="rId11" Type="http://schemas.openxmlformats.org/officeDocument/2006/relationships/hyperlink" Target="http://www.flcgil.it/scuola/dirigenti/dirigenti-scolastici-ancora-senza-esito-la-vicenda-dei-cir-regionali.flc" TargetMode="External"/><Relationship Id="rId24" Type="http://schemas.openxmlformats.org/officeDocument/2006/relationships/hyperlink" Target="http://www.flcgil.it/sindacato/servizi-agli-iscritti/servizi-assicurativi-per-iscritti-e-rsu-flc-cgil.flc" TargetMode="External"/><Relationship Id="rId5" Type="http://schemas.openxmlformats.org/officeDocument/2006/relationships/hyperlink" Target="http://www.flcgil.it/sindacato/documenti/approfondimenti/scheda-flc-cgil-blocco-contratti-nazionali-ottobre-2013.flc" TargetMode="External"/><Relationship Id="rId15" Type="http://schemas.openxmlformats.org/officeDocument/2006/relationships/hyperlink" Target="http://www.flcgil.it/regioni/campania/anche-la-flc-di-napoli-e-benevento-contro-i-licei-brevi.flc" TargetMode="External"/><Relationship Id="rId23" Type="http://schemas.openxmlformats.org/officeDocument/2006/relationships/hyperlink" Target="http://www.flcgil.it/attualita/sindacato/conoscenda-e-piu-di-un-agenda.flc" TargetMode="External"/><Relationship Id="rId10" Type="http://schemas.openxmlformats.org/officeDocument/2006/relationships/hyperlink" Target="http://www.flcgil.it/scuola/ata/emergenze-ata-prosegue-il-lavoro-del-tavolo-tecnico-sull-organico.flc" TargetMode="External"/><Relationship Id="rId19" Type="http://schemas.openxmlformats.org/officeDocument/2006/relationships/hyperlink" Target="http://www.flcgil.it/scuola/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flcgil.it/scuola/finanziamenti-alle-scuole-e-emergenza-per-liquidare-gli-stipendi-ai-supplenti.flc" TargetMode="External"/><Relationship Id="rId14" Type="http://schemas.openxmlformats.org/officeDocument/2006/relationships/hyperlink" Target="http://www.flcgil.it/scuola/scuole-italiane-estero/sullo-sblocco-delle-nomine-dall-italia-alla-fine-il-mae-partori-il-topolino.flc" TargetMode="External"/><Relationship Id="rId22" Type="http://schemas.openxmlformats.org/officeDocument/2006/relationships/hyperlink" Target="http://www.flcgil.it/attualita/il-sindacato-presenta-una-guida-per-il-risparmio-energetico-abitativo.fl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941</Words>
  <Characters>5364</Characters>
  <Application>Microsoft Office Word</Application>
  <DocSecurity>0</DocSecurity>
  <Lines>44</Lines>
  <Paragraphs>12</Paragraphs>
  <ScaleCrop>false</ScaleCrop>
  <Company>Worgroup</Company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1</cp:revision>
  <dcterms:created xsi:type="dcterms:W3CDTF">2013-11-19T13:43:00Z</dcterms:created>
  <dcterms:modified xsi:type="dcterms:W3CDTF">2013-11-19T13:45:00Z</dcterms:modified>
</cp:coreProperties>
</file>