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05" w:rsidRPr="00024805" w:rsidRDefault="00024805" w:rsidP="0002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5770" cy="581660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Importante passo avanti verso</w:t>
      </w:r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br/>
        <w:t>il rinnovo dei contratti di lavoro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la </w:t>
      </w:r>
      <w:r w:rsidRPr="000248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CGIL</w:t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dopo l’</w:t>
      </w:r>
      <w:hyperlink r:id="rId5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accordo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raggiunto il 5 aprile all’Aran sulla </w:t>
      </w:r>
      <w:r w:rsidRPr="000248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riduzione dei comparti</w:t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il governo non ha più alibi. Si devono aprire subito le trattative per il </w:t>
      </w:r>
      <w:r w:rsidRPr="000248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rinnovo di contratti</w:t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bloccati da otto anni.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“Si tratta di un </w:t>
      </w:r>
      <w:r w:rsidRPr="000248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accordo innovativo </w:t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– </w:t>
      </w:r>
      <w:hyperlink r:id="rId6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dicono i sindacati di categoria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– che ha bisogno di strumenti che sono da un lato i contratti nazionali e dall’altro le risorse economiche per qualificare professionalità e riconoscere adeguamenti salariali ai dipendenti che hanno gli stipendi bloccati da oltre sei anni. La sfida adesso è il rinnovo dei contratti nazionali, noi siamo pronti, da subito. L’Aran convochi i sindacati e apra le trattative. I lavoratori hanno diritto al rinnovo, i cittadini hanno diritto a migliori servizi”.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Sul nostro sito presentiamo ai nostri navigatori una prima </w:t>
      </w:r>
      <w:hyperlink r:id="rId7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scheda di approfondimento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sui contenuti dell’accordo, con particolare riferimento al comparto che ci riguarda più da vicino: “Istruzione e Ricerca”. Esso si applica a oltre 1 milione di addetti tanti quanti sono coloro che operano nella scuola, nell’università, nella ricerca e negli istituti di Alta Formazione.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Continua a leggere la notizia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Ultim’ora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Mobilità scuola: venerdì 8 aprile sindacati convocati per firmare definitivamente il contratto che ottiene il nulla osta degli organi di controllo. </w:t>
      </w:r>
      <w:hyperlink r:id="rId9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Tieniti aggiornato con il nostro speciale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 evidenza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crollo delle retribuzioni dei lavoratori pubblici: lo dice l’Aran!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1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Referendum del 17 aprile: le norme sui permessi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Dipendenti pubblici in TFS: l’adesione ai fondi pensione sarà possibile fino al 2020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Mobilità scuola 2016/2017: i nostri video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Problematiche ATA: i sindacati chiedono un incontro urgente al Ministro Giannini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CSPI elegge i presidenti delle commissioni e ribadisce il valore del lavoro ATA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Un “Cedolino </w:t>
        </w:r>
        <w:proofErr w:type="spellStart"/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day</w:t>
        </w:r>
        <w:proofErr w:type="spellEnd"/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” per i dirigenti scolastici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Fondo ESPERO: disponibile la comunicazione periodica 2015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Estero: incontri al MAECI sul contingente e la mobilità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PON Per la scuola: pubblicate le graduatorie definitive degli snodi formativi territoriali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PON Per la scuola: rettificate le graduatorie relative all’avviso sulla realizzazione degli ambienti digitali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Utilizzo delle scuole per le consultazioni elettorali e i referendum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dirigenza scolastica al tempo della legge 107/15, seminario di formazione a Sarzana (SP)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cordoglio della FLC CGIL Molise per la scomparsa di Domenico De Maria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4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Supplenze ATA. L’USR Emilia Romagna: non pregiudicare la funzionalità degli uffici e l’efficienza dei servizi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Notizie </w:t>
      </w:r>
      <w:proofErr w:type="spellStart"/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Afam</w:t>
      </w:r>
      <w:proofErr w:type="spellEnd"/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, università, ricerca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5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AFAM: cessazione docenti, tecnici e amministrativi dal 1 novembre 2016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6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AFAM: assegnati i fondi per il miglioramento dell’offerta formativa 2016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7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50.000 firme per il diritto allo studio universitario!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8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Università </w:t>
        </w:r>
        <w:proofErr w:type="spellStart"/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Tor</w:t>
        </w:r>
        <w:proofErr w:type="spellEnd"/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Vergata: prosegue il confronto sul contratto integrativo 2016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9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Modernizzazione ISTAT: non DIRM, aumento di stipendio per i dirigenti?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0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INAIL: i sindacati chiedono unitariamente un incontro al Direttore Generale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1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CNR: ancora una volta le mani in tasca alla ricerca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2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Concorsi università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3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Concorsi ricerca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4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Carta dei diritti universali del lavoro è tua, firmala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5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È online il numero 2 del supplemento ad “Articolo 33”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6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7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hyperlink r:id="rId38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Feed Rss sito www.flcgil.it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9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il Giornale della </w:t>
        </w:r>
        <w:proofErr w:type="spellStart"/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024805" w:rsidRPr="00024805" w:rsidRDefault="00024805" w:rsidP="0002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l'informazione quotidiana, ecco le aree del sito nazionale dedicate alle notizie di: </w:t>
      </w:r>
      <w:hyperlink r:id="rId40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scuola statale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1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scuola non statale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2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università e AFAM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3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ricerca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4" w:tgtFrame="_blank" w:history="1"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professionale</w:t>
        </w:r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Siamo anche presenti su </w:t>
      </w:r>
      <w:proofErr w:type="spellStart"/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begin"/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instrText xml:space="preserve"> HYPERLINK "https://www.facebook.com/flccgilfanpage/" \t "_blank" </w:instrText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separate"/>
      </w:r>
      <w:r w:rsidRPr="0002480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it-IT"/>
        </w:rPr>
        <w:t>Facebook</w:t>
      </w:r>
      <w:proofErr w:type="spellEnd"/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end"/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proofErr w:type="spellStart"/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begin"/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instrText xml:space="preserve"> HYPERLINK "https://plus.google.com/106565478380527476442" \t "_blank" </w:instrText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separate"/>
      </w:r>
      <w:r w:rsidRPr="0002480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it-IT"/>
        </w:rPr>
        <w:t>Google+</w:t>
      </w:r>
      <w:proofErr w:type="spellEnd"/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end"/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proofErr w:type="spellStart"/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begin"/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instrText xml:space="preserve"> HYPERLINK "https://twitter.com/flccgil" \t "_blank" </w:instrText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separate"/>
      </w:r>
      <w:r w:rsidRPr="0002480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it-IT"/>
        </w:rPr>
        <w:t>Twitter</w:t>
      </w:r>
      <w:proofErr w:type="spellEnd"/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end"/>
      </w:r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 </w:t>
      </w:r>
      <w:hyperlink r:id="rId45" w:tgtFrame="_blank" w:history="1">
        <w:proofErr w:type="spellStart"/>
        <w:r w:rsidRPr="00024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024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E0487E" w:rsidRDefault="00E0487E"/>
    <w:sectPr w:rsidR="00E0487E" w:rsidSect="00E04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24805"/>
    <w:rsid w:val="00024805"/>
    <w:rsid w:val="00E0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4805"/>
    <w:rPr>
      <w:b/>
      <w:bCs/>
    </w:rPr>
  </w:style>
  <w:style w:type="character" w:customStyle="1" w:styleId="apple-converted-space">
    <w:name w:val="apple-converted-space"/>
    <w:basedOn w:val="Carpredefinitoparagrafo"/>
    <w:rsid w:val="00024805"/>
  </w:style>
  <w:style w:type="character" w:styleId="Collegamentoipertestuale">
    <w:name w:val="Hyperlink"/>
    <w:basedOn w:val="Carpredefinitoparagrafo"/>
    <w:uiPriority w:val="99"/>
    <w:semiHidden/>
    <w:unhideWhenUsed/>
    <w:rsid w:val="0002480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248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attualita/sottoscritto-all-aran-l-accordo-quadro-sui-comparti-di-contrattazione-il-testo-e-un-nostro-primo-commento.flc" TargetMode="External"/><Relationship Id="rId13" Type="http://schemas.openxmlformats.org/officeDocument/2006/relationships/hyperlink" Target="http://www.flcgil.it/attualita/video/" TargetMode="External"/><Relationship Id="rId18" Type="http://schemas.openxmlformats.org/officeDocument/2006/relationships/hyperlink" Target="http://www.flcgil.it/scuola/scuole-italiane-estero/estero-incontri-al-maeci-sul-contingente-e-la-mobilita.flc" TargetMode="External"/><Relationship Id="rId26" Type="http://schemas.openxmlformats.org/officeDocument/2006/relationships/hyperlink" Target="http://www.flcgil.it/universita/afam/afam-assegnati-i-fondi-per-il-miglioramento-dell-offerta-formativa-2016.flc" TargetMode="External"/><Relationship Id="rId39" Type="http://schemas.openxmlformats.org/officeDocument/2006/relationships/hyperlink" Target="http://servizi.flcgil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utilizzo-delle-scuole-per-le-consultazioni-elettorali-e-i-referendum.flc" TargetMode="External"/><Relationship Id="rId34" Type="http://schemas.openxmlformats.org/officeDocument/2006/relationships/hyperlink" Target="http://www.flcgil.it/attualita/la-carta-dei-diritti-universali-del-lavoro-e-tua-firmala.flc" TargetMode="External"/><Relationship Id="rId42" Type="http://schemas.openxmlformats.org/officeDocument/2006/relationships/hyperlink" Target="http://www.flcgil.it/universit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lcgil.it/sindacato/documenti/approfondimenti/scheda-di-lettura-flc-cgil-ipotesi-ccnq-comparti-di-contrattazione-pubblico-impiego.flc" TargetMode="External"/><Relationship Id="rId12" Type="http://schemas.openxmlformats.org/officeDocument/2006/relationships/hyperlink" Target="http://www.flcgil.it/attualita/previdenza/dipendenti-pubblici-in-tfs-l-adesione-ai-fondi-pensione-sara-possibile-fino-al-2020.flc" TargetMode="External"/><Relationship Id="rId17" Type="http://schemas.openxmlformats.org/officeDocument/2006/relationships/hyperlink" Target="http://www.flcgil.it/attualita/previdenza/fondo-espero-disponibile-la-comunicazione-periodica-2015.flc" TargetMode="External"/><Relationship Id="rId25" Type="http://schemas.openxmlformats.org/officeDocument/2006/relationships/hyperlink" Target="http://www.flcgil.it/universita/afam/afam-cessazione-docenti-tecnici-e-amministrativi-dal-1-novembre-2016.flc" TargetMode="External"/><Relationship Id="rId33" Type="http://schemas.openxmlformats.org/officeDocument/2006/relationships/hyperlink" Target="http://www.flcgil.it/search/query/Concorsi+ricerca+in+Gazzetta+Ufficiale/channel/ricerca/model/notizia-nazionale-14/sort/latest" TargetMode="External"/><Relationship Id="rId38" Type="http://schemas.openxmlformats.org/officeDocument/2006/relationships/hyperlink" Target="http://www.flcgil.it/sindacato/feed-rss-sito-www-flcgil-it.flc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dirigenti/un-cedolino-day-per-i-dirigenti-scolastici.flc" TargetMode="External"/><Relationship Id="rId20" Type="http://schemas.openxmlformats.org/officeDocument/2006/relationships/hyperlink" Target="http://www.flcgil.it/attualita/fondi-europei-2014-2020/programmi-operativi-nazionali/pon-scuola/pon-per-la-scuola-rettificate-le-graduatorie-relative-all-avviso-sulla-realizzazione-degli-ambienti-digitali.flc" TargetMode="External"/><Relationship Id="rId29" Type="http://schemas.openxmlformats.org/officeDocument/2006/relationships/hyperlink" Target="http://www.flcgil.it/enti/istat/notizie/modernizzazione-istat-non-dirm.flc" TargetMode="External"/><Relationship Id="rId41" Type="http://schemas.openxmlformats.org/officeDocument/2006/relationships/hyperlink" Target="http://www.flcgil.it/scuola/scuola-non-stat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attualita/firmato-l-accordo-sui-comparti-ora-si-rinnovino-i-contratti.flc" TargetMode="External"/><Relationship Id="rId11" Type="http://schemas.openxmlformats.org/officeDocument/2006/relationships/hyperlink" Target="http://www.flcgil.it/attualita/referendum-del-17-aprile-2016-le-norme-sui-permessi.flc" TargetMode="External"/><Relationship Id="rId24" Type="http://schemas.openxmlformats.org/officeDocument/2006/relationships/hyperlink" Target="http://www.flcgil.it/regioni/emilia-romagna/supplenze-ata-l-usr-emilia-romagna-non-pregiudicare-la-funzionalita-degli-uffici-e-l-efficienza-dei-servizi.flc" TargetMode="External"/><Relationship Id="rId32" Type="http://schemas.openxmlformats.org/officeDocument/2006/relationships/hyperlink" Target="http://www.flcgil.it/search/query/Concorsi+universit%C3%A0+in+Gazzetta+Ufficiale/channel/universita/model/notizia-nazionale-14/sort/latest" TargetMode="External"/><Relationship Id="rId37" Type="http://schemas.openxmlformats.org/officeDocument/2006/relationships/hyperlink" Target="http://www.flcgil.it/sindacato/servizi-agli-iscritti/servizi-assicurativi-per-iscritti-e-rsu-flc-cgil.flc" TargetMode="External"/><Relationship Id="rId40" Type="http://schemas.openxmlformats.org/officeDocument/2006/relationships/hyperlink" Target="http://www.flcgil.it/scuola/" TargetMode="External"/><Relationship Id="rId45" Type="http://schemas.openxmlformats.org/officeDocument/2006/relationships/hyperlink" Target="https://www.youtube.com/user/sindacatoflcgil" TargetMode="External"/><Relationship Id="rId5" Type="http://schemas.openxmlformats.org/officeDocument/2006/relationships/hyperlink" Target="http://www.flcgil.it/contratti/documenti/accordi-e-contratti-quadro-pubblico-impiego/ipotesi-di-ccq-definizione-comparti-di-contrattazione-e-aree-dirigenziali-del-5-aprile-2016.flc" TargetMode="External"/><Relationship Id="rId15" Type="http://schemas.openxmlformats.org/officeDocument/2006/relationships/hyperlink" Target="http://www.flcgil.it/scuola/il-cspi-elegge-i-presidenti-delle-commissioni-e-ribadisce-il-valore-del-lavoro-ata.flc" TargetMode="External"/><Relationship Id="rId23" Type="http://schemas.openxmlformats.org/officeDocument/2006/relationships/hyperlink" Target="http://www.flcgil.it/regioni/molise/campobasso/il-cordoglio-della-flc-cgil-molise-per-la-scomparsa-di-domenico-de-maria.flc" TargetMode="External"/><Relationship Id="rId28" Type="http://schemas.openxmlformats.org/officeDocument/2006/relationships/hyperlink" Target="http://www.flcgil.it/regioni/lazio/roma/universita-tor-vergata-prosegue-il-confronto-sul-contratto-integrativo-2016.flc" TargetMode="External"/><Relationship Id="rId36" Type="http://schemas.openxmlformats.org/officeDocument/2006/relationships/hyperlink" Target="http://www.flcgil.it/sindacato/iscriviti.flc" TargetMode="External"/><Relationship Id="rId10" Type="http://schemas.openxmlformats.org/officeDocument/2006/relationships/hyperlink" Target="http://www.flcgil.it/attualita/il-crollo-delle-retribuzioni-dei-lavoratori-pubblici-lo-dice-l-aran.flc" TargetMode="External"/><Relationship Id="rId19" Type="http://schemas.openxmlformats.org/officeDocument/2006/relationships/hyperlink" Target="http://www.flcgil.it/attualita/fondi-europei-2014-2020/programmi-operativi-nazionali/pon-scuola/pon-per-la-scuola-pubblicate-le-graduatorie-definitive-degli-snodi-formativi-territoriali.flc" TargetMode="External"/><Relationship Id="rId31" Type="http://schemas.openxmlformats.org/officeDocument/2006/relationships/hyperlink" Target="http://www.flcgil.it/ricerca/ancora-una-volta-le-mani-in-tasca-alla-ricerca.flc" TargetMode="External"/><Relationship Id="rId44" Type="http://schemas.openxmlformats.org/officeDocument/2006/relationships/hyperlink" Target="http://www.flcgil.it/scuola/formazione-professionale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mobilitati" TargetMode="External"/><Relationship Id="rId14" Type="http://schemas.openxmlformats.org/officeDocument/2006/relationships/hyperlink" Target="http://www.flcgil.it/scuola/ata/problematiche-ata-i-sindacati-chiedono-un-incontro-urgente-alla-ministra-giannini.flc" TargetMode="External"/><Relationship Id="rId22" Type="http://schemas.openxmlformats.org/officeDocument/2006/relationships/hyperlink" Target="http://www.flcgil.it/regioni/liguria/la-spezia/la-dirigenza-scolastica-al-tempo-della-legge-107-15-seminario-di-formazione-a-sarzana-sp.flc" TargetMode="External"/><Relationship Id="rId27" Type="http://schemas.openxmlformats.org/officeDocument/2006/relationships/hyperlink" Target="http://www.flcgil.it/universita/50-000-firme-per-il-diritto-allo-studio-universitario.flc" TargetMode="External"/><Relationship Id="rId30" Type="http://schemas.openxmlformats.org/officeDocument/2006/relationships/hyperlink" Target="http://www.flcgil.it/ricerca/i-sindacati-chiedono-unitariamente-un-incontro-al-direttore-generale-dell-inail.flc" TargetMode="External"/><Relationship Id="rId35" Type="http://schemas.openxmlformats.org/officeDocument/2006/relationships/hyperlink" Target="http://www.flcgil.it/attualita/e-online-il-numero-2-del-supplemento-ad-articolo-33.flc" TargetMode="External"/><Relationship Id="rId43" Type="http://schemas.openxmlformats.org/officeDocument/2006/relationships/hyperlink" Target="http://www.flcgil.it/ricer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1</cp:revision>
  <dcterms:created xsi:type="dcterms:W3CDTF">2016-04-11T07:46:00Z</dcterms:created>
  <dcterms:modified xsi:type="dcterms:W3CDTF">2016-04-11T07:47:00Z</dcterms:modified>
</cp:coreProperties>
</file>