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1711960" cy="584835"/>
            <wp:effectExtent l="19050" t="0" r="254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</w:p>
    <w:p w:rsidR="00041355" w:rsidRDefault="00041355" w:rsidP="00041355">
      <w:pPr>
        <w:pStyle w:val="NormaleWeb"/>
        <w:shd w:val="clear" w:color="auto" w:fill="FFFFFF"/>
        <w:jc w:val="center"/>
        <w:rPr>
          <w:color w:val="222222"/>
        </w:rPr>
      </w:pPr>
      <w:r>
        <w:rPr>
          <w:rStyle w:val="Enfasigrassetto"/>
          <w:i/>
          <w:iCs/>
          <w:color w:val="222222"/>
        </w:rPr>
        <w:t>Scuola: anticipato al 20 maggio lo sciopero</w:t>
      </w:r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È stata anticipata al</w:t>
      </w:r>
      <w:r>
        <w:rPr>
          <w:rStyle w:val="apple-converted-space"/>
          <w:color w:val="222222"/>
        </w:rPr>
        <w:t> </w:t>
      </w:r>
      <w:r>
        <w:rPr>
          <w:rStyle w:val="Enfasigrassetto"/>
          <w:color w:val="222222"/>
        </w:rPr>
        <w:t>20 maggio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la data di effettuazione dello sciopero</w:t>
      </w:r>
      <w:r>
        <w:rPr>
          <w:rStyle w:val="apple-converted-space"/>
          <w:color w:val="222222"/>
        </w:rPr>
        <w:t> </w:t>
      </w:r>
      <w:hyperlink r:id="rId5" w:tgtFrame="_blank" w:history="1">
        <w:r>
          <w:rPr>
            <w:rStyle w:val="Collegamentoipertestuale"/>
            <w:color w:val="1155CC"/>
          </w:rPr>
          <w:t>annunciato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 xml:space="preserve">nel corso della manifestazione del 28 aprile in piazza Montecitorio e che coinvolgerà, per l’intera giornata, tutto il personale della scuola (docenti, personale ATA e dirigenti). Lo hanno deciso questa mattina i segretari di FLC CGIL, CISL Scuola, UIL Scuola e SNALS </w:t>
      </w:r>
      <w:proofErr w:type="spellStart"/>
      <w:r>
        <w:rPr>
          <w:color w:val="222222"/>
        </w:rPr>
        <w:t>Confsal</w:t>
      </w:r>
      <w:proofErr w:type="spellEnd"/>
      <w:r>
        <w:rPr>
          <w:color w:val="222222"/>
        </w:rPr>
        <w:t>; la scelta ha tenuto conto che il 23 maggio si ricorderà in tutta Italia il</w:t>
      </w:r>
      <w:r>
        <w:rPr>
          <w:rStyle w:val="apple-converted-space"/>
          <w:color w:val="222222"/>
        </w:rPr>
        <w:t> </w:t>
      </w:r>
      <w:hyperlink r:id="rId6" w:tgtFrame="_blank" w:history="1">
        <w:r>
          <w:rPr>
            <w:rStyle w:val="Collegamentoipertestuale"/>
            <w:color w:val="1155CC"/>
          </w:rPr>
          <w:t>tragico evento della strage di Capaci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e che saranno numerose le</w:t>
      </w:r>
      <w:r>
        <w:rPr>
          <w:rStyle w:val="apple-converted-space"/>
          <w:color w:val="222222"/>
        </w:rPr>
        <w:t> </w:t>
      </w:r>
      <w:hyperlink r:id="rId7" w:tgtFrame="_blank" w:history="1">
        <w:r>
          <w:rPr>
            <w:rStyle w:val="Collegamentoipertestuale"/>
            <w:color w:val="1155CC"/>
          </w:rPr>
          <w:t>iniziative di commemorazione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promosse nelle nostre scuole.</w:t>
      </w:r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Le motivazioni dello sciopero, legate al mancato avvio delle trattative per il rinnovo del contratto e alle numerose emergenze del settore, soprattutto quelle legate all’applicazione della legge 107/15, saranno illustrate in modo dettagliato in una conferenza stampa che i sindacati convocheranno nei prossimi giorni.</w:t>
      </w:r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Cordialmente</w:t>
      </w:r>
      <w:r>
        <w:rPr>
          <w:color w:val="222222"/>
        </w:rPr>
        <w:br/>
        <w:t>FLC CGIL nazionale</w:t>
      </w:r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r>
        <w:rPr>
          <w:rStyle w:val="Enfasigrassetto"/>
          <w:i/>
          <w:iCs/>
          <w:color w:val="222222"/>
        </w:rPr>
        <w:t>In evidenza</w:t>
      </w:r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8" w:tgtFrame="_blank" w:history="1">
        <w:r>
          <w:rPr>
            <w:rStyle w:val="Collegamentoipertestuale"/>
            <w:color w:val="1155CC"/>
          </w:rPr>
          <w:t>Prove INVALSI: è tempo di cambiare pagina!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9" w:tgtFrame="_blank" w:history="1">
        <w:r>
          <w:rPr>
            <w:rStyle w:val="Collegamentoipertestuale"/>
            <w:color w:val="1155CC"/>
          </w:rPr>
          <w:t>Organici scuola: docenti, pubblicata la circolare per il triennio 2016-2018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10" w:tgtFrame="_blank" w:history="1">
        <w:proofErr w:type="spellStart"/>
        <w:r>
          <w:rPr>
            <w:rStyle w:val="Collegamentoipertestuale"/>
            <w:color w:val="1155CC"/>
          </w:rPr>
          <w:t>School</w:t>
        </w:r>
        <w:proofErr w:type="spellEnd"/>
        <w:r>
          <w:rPr>
            <w:rStyle w:val="Collegamentoipertestuale"/>
            <w:color w:val="1155CC"/>
          </w:rPr>
          <w:t xml:space="preserve"> </w:t>
        </w:r>
        <w:proofErr w:type="spellStart"/>
        <w:r>
          <w:rPr>
            <w:rStyle w:val="Collegamentoipertestuale"/>
            <w:color w:val="1155CC"/>
          </w:rPr>
          <w:t>Wars</w:t>
        </w:r>
        <w:proofErr w:type="spellEnd"/>
        <w:r>
          <w:rPr>
            <w:rStyle w:val="Collegamentoipertestuale"/>
            <w:color w:val="1155CC"/>
          </w:rPr>
          <w:t>, la saga per la scuola pubblica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11" w:tgtFrame="_blank" w:history="1">
        <w:r>
          <w:rPr>
            <w:rStyle w:val="Collegamentoipertestuale"/>
            <w:color w:val="1155CC"/>
          </w:rPr>
          <w:t>Speciale mobilità 2016/2017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12" w:tgtFrame="_blank" w:history="1">
        <w:r>
          <w:rPr>
            <w:rStyle w:val="Collegamentoipertestuale"/>
            <w:color w:val="1155CC"/>
          </w:rPr>
          <w:t>Speciale concorso a cattedre 2016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r>
        <w:rPr>
          <w:rStyle w:val="Enfasicorsivo"/>
          <w:b/>
          <w:bCs/>
          <w:color w:val="222222"/>
        </w:rPr>
        <w:t>Notizie scuola</w:t>
      </w:r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13" w:tgtFrame="_blank" w:history="1">
        <w:r>
          <w:rPr>
            <w:rStyle w:val="Collegamentoipertestuale"/>
            <w:color w:val="1155CC"/>
          </w:rPr>
          <w:t>Mobilità scuola: personale ATA, entro il 16 maggio le domande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14" w:tgtFrame="_blank" w:history="1">
        <w:r>
          <w:rPr>
            <w:rStyle w:val="Collegamentoipertestuale"/>
            <w:color w:val="1155CC"/>
          </w:rPr>
          <w:t>Mobilità scuola: insegnanti di religione cattolica, entro il 16 maggio le domande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15" w:tgtFrame="_blank" w:history="1">
        <w:r>
          <w:rPr>
            <w:rStyle w:val="Collegamentoipertestuale"/>
            <w:color w:val="1155CC"/>
          </w:rPr>
          <w:t>Bonus docenti: tutti i monitoraggi resteranno aperti fino al 31 agosto 2016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16" w:tgtFrame="_blank" w:history="1">
        <w:r>
          <w:rPr>
            <w:rStyle w:val="Collegamentoipertestuale"/>
            <w:color w:val="1155CC"/>
          </w:rPr>
          <w:t>Una nuova ordinanza del Consiglio di Stato apre il vaso di Pandora dei mali della pessima legge sulla scuola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17" w:tgtFrame="_blank" w:history="1">
        <w:r>
          <w:rPr>
            <w:rStyle w:val="Collegamentoipertestuale"/>
            <w:color w:val="1155CC"/>
          </w:rPr>
          <w:t>Dirigenti: a cose già fatte il MIUR convoca i sindacati su FUN 2015/2016 e contratti integrativi regionali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18" w:tgtFrame="_blank" w:history="1">
        <w:r>
          <w:rPr>
            <w:rStyle w:val="Collegamentoipertestuale"/>
            <w:color w:val="1155CC"/>
          </w:rPr>
          <w:t>Aggiornamento del Rapporto di Autovalutazione: aperte le funzioni informatiche per l’anno scolastico 2015/2016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19" w:tgtFrame="_blank" w:history="1">
        <w:r>
          <w:rPr>
            <w:rStyle w:val="Collegamentoipertestuale"/>
            <w:color w:val="1155CC"/>
          </w:rPr>
          <w:t xml:space="preserve">Finanziamenti alle scuole: il 4 maggio convocazione </w:t>
        </w:r>
        <w:proofErr w:type="spellStart"/>
        <w:r>
          <w:rPr>
            <w:rStyle w:val="Collegamentoipertestuale"/>
            <w:color w:val="1155CC"/>
          </w:rPr>
          <w:t>Miur</w:t>
        </w:r>
        <w:proofErr w:type="spellEnd"/>
        <w:r>
          <w:rPr>
            <w:rStyle w:val="Collegamentoipertestuale"/>
            <w:color w:val="1155CC"/>
          </w:rPr>
          <w:t xml:space="preserve"> su economie </w:t>
        </w:r>
        <w:proofErr w:type="spellStart"/>
        <w:r>
          <w:rPr>
            <w:rStyle w:val="Collegamentoipertestuale"/>
            <w:color w:val="1155CC"/>
          </w:rPr>
          <w:t>Mof</w:t>
        </w:r>
        <w:proofErr w:type="spellEnd"/>
        <w:r>
          <w:rPr>
            <w:rStyle w:val="Collegamentoipertestuale"/>
            <w:color w:val="1155CC"/>
          </w:rPr>
          <w:t xml:space="preserve"> e </w:t>
        </w:r>
        <w:proofErr w:type="spellStart"/>
        <w:r>
          <w:rPr>
            <w:rStyle w:val="Collegamentoipertestuale"/>
            <w:color w:val="1155CC"/>
          </w:rPr>
          <w:t>Fis</w:t>
        </w:r>
        <w:proofErr w:type="spellEnd"/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20" w:tgtFrame="_blank" w:history="1">
        <w:r>
          <w:rPr>
            <w:rStyle w:val="Collegamentoipertestuale"/>
            <w:color w:val="1155CC"/>
          </w:rPr>
          <w:t>Alternanza scuola-lavoro: attualità e prospettive. 5 maggio seminario a Roma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21" w:tgtFrame="_blank" w:history="1">
        <w:r>
          <w:rPr>
            <w:rStyle w:val="Collegamentoipertestuale"/>
            <w:color w:val="1155CC"/>
          </w:rPr>
          <w:t>Salute e sicurezza nella scuola pubblica: 16 maggio seminario a Firenze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22" w:tgtFrame="_blank" w:history="1">
        <w:r>
          <w:rPr>
            <w:rStyle w:val="Collegamentoipertestuale"/>
            <w:color w:val="1155CC"/>
          </w:rPr>
          <w:t>PON Per la Scuola: pubblicati due manuali operativi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23" w:tgtFrame="_blank" w:history="1">
        <w:r>
          <w:rPr>
            <w:rStyle w:val="Collegamentoipertestuale"/>
            <w:color w:val="1155CC"/>
          </w:rPr>
          <w:t>Vertenze precari: dal Tribunale di Firenze altre sentenze a favore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24" w:tgtFrame="_blank" w:history="1">
        <w:r>
          <w:rPr>
            <w:rStyle w:val="Collegamentoipertestuale"/>
            <w:color w:val="1155CC"/>
          </w:rPr>
          <w:t>Referendum scuola: incontri a Urbino e Pesaro il 3 e 4 maggio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25" w:tgtFrame="_blank" w:history="1">
        <w:r>
          <w:rPr>
            <w:rStyle w:val="Collegamentoipertestuale"/>
            <w:color w:val="1155CC"/>
          </w:rPr>
          <w:t>Tutte le notizie canale scuola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r>
        <w:rPr>
          <w:rStyle w:val="Enfasicorsivo"/>
          <w:b/>
          <w:bCs/>
          <w:color w:val="222222"/>
        </w:rPr>
        <w:t>Altre notizie di interesse</w:t>
      </w:r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26" w:tgtFrame="_blank" w:history="1">
        <w:r>
          <w:rPr>
            <w:rStyle w:val="Collegamentoipertestuale"/>
            <w:color w:val="1155CC"/>
          </w:rPr>
          <w:t>Iscriviti alla FLC CGIL: guarda il video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27" w:tgtFrame="_blank" w:history="1">
        <w:r>
          <w:rPr>
            <w:rStyle w:val="Collegamentoipertestuale"/>
            <w:color w:val="1155CC"/>
          </w:rPr>
          <w:t>Scegli di esserci: iscriviti alla FLC CGIL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28" w:tgtFrame="_blank" w:history="1">
        <w:r>
          <w:rPr>
            <w:rStyle w:val="Collegamentoipertestuale"/>
            <w:color w:val="1155CC"/>
          </w:rPr>
          <w:t>Servizi assicurativi per iscritti e RSU FLC CGIL</w:t>
        </w:r>
      </w:hyperlink>
    </w:p>
    <w:p w:rsidR="00041355" w:rsidRPr="00041355" w:rsidRDefault="00041355" w:rsidP="00041355">
      <w:pPr>
        <w:pStyle w:val="NormaleWeb"/>
        <w:shd w:val="clear" w:color="auto" w:fill="FFFFFF"/>
        <w:rPr>
          <w:color w:val="222222"/>
          <w:lang w:val="en-US"/>
        </w:rPr>
      </w:pPr>
      <w:hyperlink r:id="rId29" w:tgtFrame="_blank" w:history="1">
        <w:r w:rsidRPr="00041355">
          <w:rPr>
            <w:rStyle w:val="Collegamentoipertestuale"/>
            <w:color w:val="1155CC"/>
            <w:lang w:val="en-US"/>
          </w:rPr>
          <w:t>Feed Rss sito www.flcgil.it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hyperlink r:id="rId30" w:tgtFrame="_blank" w:history="1">
        <w:r>
          <w:rPr>
            <w:rStyle w:val="Collegamentoipertestuale"/>
            <w:color w:val="1155CC"/>
          </w:rPr>
          <w:t xml:space="preserve">Vuoi ricevere gratuitamente il Giornale della </w:t>
        </w:r>
        <w:proofErr w:type="spellStart"/>
        <w:r>
          <w:rPr>
            <w:rStyle w:val="Collegamentoipertestuale"/>
            <w:color w:val="1155CC"/>
          </w:rPr>
          <w:t>effelleci</w:t>
        </w:r>
        <w:proofErr w:type="spellEnd"/>
        <w:r>
          <w:rPr>
            <w:rStyle w:val="Collegamentoipertestuale"/>
            <w:color w:val="1155CC"/>
          </w:rPr>
          <w:t>? Clicca qui</w:t>
        </w:r>
      </w:hyperlink>
    </w:p>
    <w:p w:rsidR="00041355" w:rsidRDefault="00041355" w:rsidP="00041355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Per l’informazione quotidiana, ecco le aree del sito nazionale dedicate alle notizie di:</w:t>
      </w:r>
      <w:r>
        <w:rPr>
          <w:rStyle w:val="apple-converted-space"/>
          <w:color w:val="222222"/>
        </w:rPr>
        <w:t> </w:t>
      </w:r>
      <w:hyperlink r:id="rId31" w:tgtFrame="_blank" w:history="1">
        <w:r>
          <w:rPr>
            <w:rStyle w:val="Collegamentoipertestuale"/>
            <w:color w:val="1155CC"/>
          </w:rPr>
          <w:t>scuola statale</w:t>
        </w:r>
      </w:hyperlink>
      <w:r>
        <w:rPr>
          <w:color w:val="222222"/>
        </w:rPr>
        <w:t>,</w:t>
      </w:r>
      <w:r>
        <w:rPr>
          <w:rStyle w:val="apple-converted-space"/>
          <w:color w:val="222222"/>
        </w:rPr>
        <w:t> </w:t>
      </w:r>
      <w:hyperlink r:id="rId32" w:tgtFrame="_blank" w:history="1">
        <w:r>
          <w:rPr>
            <w:rStyle w:val="Collegamentoipertestuale"/>
            <w:color w:val="1155CC"/>
          </w:rPr>
          <w:t>scuola non statale</w:t>
        </w:r>
      </w:hyperlink>
      <w:r>
        <w:rPr>
          <w:color w:val="222222"/>
        </w:rPr>
        <w:t>,</w:t>
      </w:r>
      <w:hyperlink r:id="rId33" w:tgtFrame="_blank" w:history="1">
        <w:r>
          <w:rPr>
            <w:rStyle w:val="Collegamentoipertestuale"/>
            <w:color w:val="1155CC"/>
          </w:rPr>
          <w:t>università e AFAM</w:t>
        </w:r>
      </w:hyperlink>
      <w:r>
        <w:rPr>
          <w:color w:val="222222"/>
        </w:rPr>
        <w:t>,</w:t>
      </w:r>
      <w:r>
        <w:rPr>
          <w:rStyle w:val="apple-converted-space"/>
          <w:color w:val="222222"/>
        </w:rPr>
        <w:t> </w:t>
      </w:r>
      <w:hyperlink r:id="rId34" w:tgtFrame="_blank" w:history="1">
        <w:r>
          <w:rPr>
            <w:rStyle w:val="Collegamentoipertestuale"/>
            <w:color w:val="1155CC"/>
          </w:rPr>
          <w:t>ricerca</w:t>
        </w:r>
      </w:hyperlink>
      <w:r>
        <w:rPr>
          <w:color w:val="222222"/>
        </w:rPr>
        <w:t>,</w:t>
      </w:r>
      <w:r>
        <w:rPr>
          <w:rStyle w:val="apple-converted-space"/>
          <w:color w:val="222222"/>
        </w:rPr>
        <w:t> </w:t>
      </w:r>
      <w:hyperlink r:id="rId35" w:tgtFrame="_blank" w:history="1">
        <w:r>
          <w:rPr>
            <w:rStyle w:val="Collegamentoipertestuale"/>
            <w:color w:val="1155CC"/>
          </w:rPr>
          <w:t>formazione professionale</w:t>
        </w:r>
      </w:hyperlink>
      <w:r>
        <w:rPr>
          <w:color w:val="222222"/>
        </w:rPr>
        <w:t>. Siamo anche presenti su</w:t>
      </w:r>
      <w:r>
        <w:rPr>
          <w:rStyle w:val="apple-converted-space"/>
          <w:color w:val="222222"/>
        </w:rPr>
        <w:t> </w:t>
      </w:r>
      <w:proofErr w:type="spellStart"/>
      <w:r>
        <w:rPr>
          <w:color w:val="222222"/>
        </w:rPr>
        <w:fldChar w:fldCharType="begin"/>
      </w:r>
      <w:r>
        <w:rPr>
          <w:color w:val="222222"/>
        </w:rPr>
        <w:instrText xml:space="preserve"> HYPERLINK "https://www.facebook.com/flccgilfanpage/" \t "_blank" </w:instrText>
      </w:r>
      <w:r>
        <w:rPr>
          <w:color w:val="222222"/>
        </w:rPr>
        <w:fldChar w:fldCharType="separate"/>
      </w:r>
      <w:r>
        <w:rPr>
          <w:rStyle w:val="Collegamentoipertestuale"/>
          <w:color w:val="1155CC"/>
        </w:rPr>
        <w:t>Facebook</w:t>
      </w:r>
      <w:proofErr w:type="spellEnd"/>
      <w:r>
        <w:rPr>
          <w:color w:val="222222"/>
        </w:rPr>
        <w:fldChar w:fldCharType="end"/>
      </w:r>
      <w:r>
        <w:rPr>
          <w:color w:val="222222"/>
        </w:rPr>
        <w:t>,</w:t>
      </w:r>
      <w:r>
        <w:rPr>
          <w:rStyle w:val="apple-converted-space"/>
          <w:color w:val="222222"/>
        </w:rPr>
        <w:t> </w:t>
      </w:r>
      <w:proofErr w:type="spellStart"/>
      <w:r>
        <w:rPr>
          <w:color w:val="222222"/>
        </w:rPr>
        <w:fldChar w:fldCharType="begin"/>
      </w:r>
      <w:r>
        <w:rPr>
          <w:color w:val="222222"/>
        </w:rPr>
        <w:instrText xml:space="preserve"> HYPERLINK "https://plus.google.com/106565478380527476442" \t "_blank" </w:instrText>
      </w:r>
      <w:r>
        <w:rPr>
          <w:color w:val="222222"/>
        </w:rPr>
        <w:fldChar w:fldCharType="separate"/>
      </w:r>
      <w:r>
        <w:rPr>
          <w:rStyle w:val="Collegamentoipertestuale"/>
          <w:color w:val="1155CC"/>
        </w:rPr>
        <w:t>Google+</w:t>
      </w:r>
      <w:proofErr w:type="spellEnd"/>
      <w:r>
        <w:rPr>
          <w:color w:val="222222"/>
        </w:rPr>
        <w:fldChar w:fldCharType="end"/>
      </w:r>
      <w:r>
        <w:rPr>
          <w:color w:val="222222"/>
        </w:rPr>
        <w:t>,</w:t>
      </w:r>
      <w:r>
        <w:rPr>
          <w:rStyle w:val="apple-converted-space"/>
          <w:color w:val="222222"/>
        </w:rPr>
        <w:t> </w:t>
      </w:r>
      <w:proofErr w:type="spellStart"/>
      <w:r>
        <w:rPr>
          <w:color w:val="222222"/>
        </w:rPr>
        <w:fldChar w:fldCharType="begin"/>
      </w:r>
      <w:r>
        <w:rPr>
          <w:color w:val="222222"/>
        </w:rPr>
        <w:instrText xml:space="preserve"> HYPERLINK "https://twitter.com/flccgil" \t "_blank" </w:instrText>
      </w:r>
      <w:r>
        <w:rPr>
          <w:color w:val="222222"/>
        </w:rPr>
        <w:fldChar w:fldCharType="separate"/>
      </w:r>
      <w:r>
        <w:rPr>
          <w:rStyle w:val="Collegamentoipertestuale"/>
          <w:color w:val="1155CC"/>
        </w:rPr>
        <w:t>Twitter</w:t>
      </w:r>
      <w:proofErr w:type="spellEnd"/>
      <w:r>
        <w:rPr>
          <w:color w:val="222222"/>
        </w:rPr>
        <w:fldChar w:fldCharType="end"/>
      </w:r>
      <w:r>
        <w:rPr>
          <w:rStyle w:val="apple-converted-space"/>
          <w:color w:val="222222"/>
        </w:rPr>
        <w:t> </w:t>
      </w:r>
      <w:r>
        <w:rPr>
          <w:color w:val="222222"/>
        </w:rPr>
        <w:t>e</w:t>
      </w:r>
      <w:r>
        <w:rPr>
          <w:rStyle w:val="apple-converted-space"/>
          <w:color w:val="222222"/>
        </w:rPr>
        <w:t> </w:t>
      </w:r>
      <w:proofErr w:type="spellStart"/>
      <w:r>
        <w:rPr>
          <w:color w:val="222222"/>
        </w:rPr>
        <w:fldChar w:fldCharType="begin"/>
      </w:r>
      <w:r>
        <w:rPr>
          <w:color w:val="222222"/>
        </w:rPr>
        <w:instrText xml:space="preserve"> HYPERLINK "https://www.youtube.com/user/sindacatoflcgil" \t "_blank" </w:instrText>
      </w:r>
      <w:r>
        <w:rPr>
          <w:color w:val="222222"/>
        </w:rPr>
        <w:fldChar w:fldCharType="separate"/>
      </w:r>
      <w:r>
        <w:rPr>
          <w:rStyle w:val="Collegamentoipertestuale"/>
          <w:color w:val="1155CC"/>
        </w:rPr>
        <w:t>YouTube</w:t>
      </w:r>
      <w:proofErr w:type="spellEnd"/>
      <w:r>
        <w:rPr>
          <w:color w:val="222222"/>
        </w:rPr>
        <w:fldChar w:fldCharType="end"/>
      </w:r>
      <w:r>
        <w:rPr>
          <w:color w:val="222222"/>
        </w:rPr>
        <w:t>.</w:t>
      </w:r>
    </w:p>
    <w:p w:rsidR="00F67EBF" w:rsidRDefault="00F67EBF"/>
    <w:sectPr w:rsidR="00F67EBF" w:rsidSect="00F67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41355"/>
    <w:rsid w:val="00041355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1355"/>
    <w:rPr>
      <w:b/>
      <w:bCs/>
    </w:rPr>
  </w:style>
  <w:style w:type="character" w:customStyle="1" w:styleId="apple-converted-space">
    <w:name w:val="apple-converted-space"/>
    <w:basedOn w:val="Carpredefinitoparagrafo"/>
    <w:rsid w:val="00041355"/>
  </w:style>
  <w:style w:type="character" w:styleId="Collegamentoipertestuale">
    <w:name w:val="Hyperlink"/>
    <w:basedOn w:val="Carpredefinitoparagrafo"/>
    <w:uiPriority w:val="99"/>
    <w:semiHidden/>
    <w:unhideWhenUsed/>
    <w:rsid w:val="0004135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4135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comunicati-stampa/flc/prove-invalsi-e-tempo-di-cambiare-pagina.flc" TargetMode="External"/><Relationship Id="rId13" Type="http://schemas.openxmlformats.org/officeDocument/2006/relationships/hyperlink" Target="http://www.flcgil.it/scuola/ata/mobilita-scuola-2016-2017-personale-ata-entro-il-16-maggio-le-domande.flc" TargetMode="External"/><Relationship Id="rId18" Type="http://schemas.openxmlformats.org/officeDocument/2006/relationships/hyperlink" Target="http://www.flcgil.it/scuola/aggiornamento-del-rapporto-di-autovalutazione-aperte-le-funzioni-informatiche-per-l-anno-scolastico-2015-2016.flc" TargetMode="External"/><Relationship Id="rId26" Type="http://schemas.openxmlformats.org/officeDocument/2006/relationships/hyperlink" Target="https://youtu.be/o6BDqmbxhK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salute-e-sicurezza-nella-scuola-pubblica-1l-16-maggio-a-firenze-seminario-nazionale-flc.flc" TargetMode="External"/><Relationship Id="rId34" Type="http://schemas.openxmlformats.org/officeDocument/2006/relationships/hyperlink" Target="http://www.flcgil.it/ricerca/" TargetMode="External"/><Relationship Id="rId7" Type="http://schemas.openxmlformats.org/officeDocument/2006/relationships/hyperlink" Target="http://www.flcgil.it/rassegna-stampa/nazionale/maria-falcone-grazie-ai-sindacati-per-rinvio-sciopero.flc" TargetMode="External"/><Relationship Id="rId12" Type="http://schemas.openxmlformats.org/officeDocument/2006/relationships/hyperlink" Target="http://www.flcgil.it/speciali/concorso-a-cattedre-nella-scuola.flc" TargetMode="External"/><Relationship Id="rId17" Type="http://schemas.openxmlformats.org/officeDocument/2006/relationships/hyperlink" Target="http://www.flcgil.it/scuola/dirigenti/a-cose-gia-fatte-il-miur-convoca-i-sindacati-della-dirigenza-scolastica-su-fun-2015-16-e-contratti-integrativi-regionali.flc" TargetMode="External"/><Relationship Id="rId25" Type="http://schemas.openxmlformats.org/officeDocument/2006/relationships/hyperlink" Target="http://www.flcgil.it/scuola/" TargetMode="External"/><Relationship Id="rId33" Type="http://schemas.openxmlformats.org/officeDocument/2006/relationships/hyperlink" Target="http://www.flcgil.it/universi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comunicati-stampa/flc/una-nuova-sentenza-del-consiglio-di-stato-apre-il-vaso-di-pandora-dei-mali-della-pessima-legge-sulla-scuola.flc" TargetMode="External"/><Relationship Id="rId20" Type="http://schemas.openxmlformats.org/officeDocument/2006/relationships/hyperlink" Target="http://www.flcgil.it/attualita/formazione-lavoro/l-alternanza-scuola-lavoro-attualita-e-prospettive.flc" TargetMode="External"/><Relationship Id="rId29" Type="http://schemas.openxmlformats.org/officeDocument/2006/relationships/hyperlink" Target="http://www.flcgil.it/sindacato/feed-rss-sito-www-flcgil-it.fl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sciopero-scuola-sara-scelta-una-data-diversa-dal-23-maggio-giornata-di-commemorazione-della-strage-di-capaci.flc" TargetMode="External"/><Relationship Id="rId11" Type="http://schemas.openxmlformats.org/officeDocument/2006/relationships/hyperlink" Target="http://www.flcgil.it/speciali/movimenti_del_personale_della_scuola/mobilita-scuola-2016-2017-personale-docente-educativo-e-ata.flc" TargetMode="External"/><Relationship Id="rId24" Type="http://schemas.openxmlformats.org/officeDocument/2006/relationships/hyperlink" Target="http://www.flcgil.it/regioni/marche/pesaro-urbino/referendum-scuola-incontri-a-urbino-e-pesaro-il-3-e-4-maggio.flc" TargetMode="External"/><Relationship Id="rId32" Type="http://schemas.openxmlformats.org/officeDocument/2006/relationships/hyperlink" Target="http://www.flcgil.it/scuola/scuola-non-statal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flcgil.it/scuola/sciopero-della-scuola-il-23-maggio-primo-punto-il-rinnovo-del-contratto.flc" TargetMode="External"/><Relationship Id="rId15" Type="http://schemas.openxmlformats.org/officeDocument/2006/relationships/hyperlink" Target="http://www.flcgil.it/scuola/docenti/bonus-docenti-tutti-i-monitoraggi-resteranno-aperti-fino-al-31-agosto-2016.flc" TargetMode="External"/><Relationship Id="rId23" Type="http://schemas.openxmlformats.org/officeDocument/2006/relationships/hyperlink" Target="http://www.flcgil.it/regioni/toscana/firenze/vertenze-precari-dal-tribunale-di-firenze-altre-sentenze-a-favore.flc" TargetMode="External"/><Relationship Id="rId28" Type="http://schemas.openxmlformats.org/officeDocument/2006/relationships/hyperlink" Target="http://www.flcgil.it/sindacato/servizi-agli-iscritti/servizi-assicurativi-per-iscritti-e-rsu-flc-cgil.fl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lcgil.it/scuola/school-wars-la-saga-per-la-scuola-pubblica.flc" TargetMode="External"/><Relationship Id="rId19" Type="http://schemas.openxmlformats.org/officeDocument/2006/relationships/hyperlink" Target="http://www.flcgil.it/scuola/finanziamenti-alle-scuole-il-4-maggio-convocazione-miur-su-economie-mof-e-fis.flc" TargetMode="External"/><Relationship Id="rId31" Type="http://schemas.openxmlformats.org/officeDocument/2006/relationships/hyperlink" Target="http://www.flcgil.it/scuola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cuola/docenti/organici-scuola-2016-2017-docenti-pubblicata-la-circolare-per-il-triennio-2016-2018.flc" TargetMode="External"/><Relationship Id="rId14" Type="http://schemas.openxmlformats.org/officeDocument/2006/relationships/hyperlink" Target="http://www.flcgil.it/scuola/docenti/mobilita-scuola-2016-2017-insegnanti-di-religione-cattolica-entro-il-16-maggio-le-domande.flc" TargetMode="External"/><Relationship Id="rId22" Type="http://schemas.openxmlformats.org/officeDocument/2006/relationships/hyperlink" Target="http://www.flcgil.it/attualita/fondi-europei-2014-2020/programmi-operativi-nazionali/pon-scuola/pon-per-la-scuola-pubblicati-due-manuali-operativi.flc" TargetMode="External"/><Relationship Id="rId27" Type="http://schemas.openxmlformats.org/officeDocument/2006/relationships/hyperlink" Target="http://www.flcgil.it/sindacato/iscriviti.flc" TargetMode="External"/><Relationship Id="rId30" Type="http://schemas.openxmlformats.org/officeDocument/2006/relationships/hyperlink" Target="http://servizi.flcgil.it/" TargetMode="External"/><Relationship Id="rId35" Type="http://schemas.openxmlformats.org/officeDocument/2006/relationships/hyperlink" Target="http://www.flcgil.it/scuola/formazione-profession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Cri</cp:lastModifiedBy>
  <cp:revision>1</cp:revision>
  <dcterms:created xsi:type="dcterms:W3CDTF">2016-05-03T20:40:00Z</dcterms:created>
  <dcterms:modified xsi:type="dcterms:W3CDTF">2016-05-03T20:42:00Z</dcterms:modified>
</cp:coreProperties>
</file>