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9B" w:rsidRDefault="00613221" w:rsidP="00613221">
      <w:r>
        <w:fldChar w:fldCharType="begin"/>
      </w:r>
      <w:r>
        <w:instrText xml:space="preserve"> HYPERLINK "mailto:</w:instrText>
      </w:r>
      <w:r w:rsidRPr="00613221">
        <w:instrText>conoscenzanews@flcgil.it</w:instrText>
      </w:r>
      <w:r>
        <w:instrText xml:space="preserve">" </w:instrText>
      </w:r>
      <w:r>
        <w:fldChar w:fldCharType="separate"/>
      </w:r>
      <w:r w:rsidRPr="00EA38F8">
        <w:rPr>
          <w:rStyle w:val="Collegamentoipertestuale"/>
        </w:rPr>
        <w:t>conoscenzanews@flcgil.it</w:t>
      </w:r>
      <w:r>
        <w:fldChar w:fldCharType="end"/>
      </w:r>
    </w:p>
    <w:p w:rsidR="00613221" w:rsidRDefault="00613221" w:rsidP="00613221"/>
    <w:p w:rsidR="00613221" w:rsidRDefault="00613221" w:rsidP="00613221"/>
    <w:p w:rsidR="00613221" w:rsidRDefault="00613221" w:rsidP="00613221">
      <w:r w:rsidRPr="00613221">
        <w:t>[FLC CGIL] Prossime scadenze per utilizzazioni e assegnazioni provvisorie e mobilità</w:t>
      </w:r>
    </w:p>
    <w:p w:rsidR="00613221" w:rsidRDefault="00613221" w:rsidP="00613221"/>
    <w:p w:rsidR="00613221" w:rsidRDefault="00613221" w:rsidP="00613221"/>
    <w:p w:rsidR="00613221" w:rsidRDefault="00613221" w:rsidP="00613221"/>
    <w:p w:rsidR="00613221" w:rsidRDefault="00613221" w:rsidP="00613221">
      <w:pPr>
        <w:pStyle w:val="stile1"/>
      </w:pPr>
    </w:p>
    <w:p w:rsidR="00613221" w:rsidRDefault="00613221" w:rsidP="00613221">
      <w:pPr>
        <w:pStyle w:val="NormaleWeb"/>
        <w:jc w:val="center"/>
      </w:pPr>
      <w:r>
        <w:rPr>
          <w:rStyle w:val="Enfasigrassetto"/>
          <w:i/>
          <w:iCs/>
        </w:rPr>
        <w:t>Prossime scadenze per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utilizzazioni e assegnazioni provvisorie e mobilità</w:t>
      </w:r>
    </w:p>
    <w:p w:rsidR="00613221" w:rsidRDefault="00613221" w:rsidP="00613221">
      <w:pPr>
        <w:pStyle w:val="NormaleWeb"/>
      </w:pPr>
      <w:r>
        <w:t xml:space="preserve">Fino al </w:t>
      </w:r>
      <w:r>
        <w:rPr>
          <w:rStyle w:val="Enfasigrassetto"/>
        </w:rPr>
        <w:t>2 agosto</w:t>
      </w:r>
      <w:r>
        <w:t xml:space="preserve"> sarà attiva la piattaforma su </w:t>
      </w:r>
      <w:r>
        <w:rPr>
          <w:rStyle w:val="Enfasicorsivo"/>
        </w:rPr>
        <w:t>Istanze online</w:t>
      </w:r>
      <w:r>
        <w:t xml:space="preserve"> per accedere alla compilazione della domanda di </w:t>
      </w:r>
      <w:r>
        <w:rPr>
          <w:rStyle w:val="Enfasigrassetto"/>
        </w:rPr>
        <w:t>utilizzazione e assegnazione provvisoria</w:t>
      </w:r>
      <w:r>
        <w:t xml:space="preserve"> per la secondaria di 2° grado per l’anno scolastico 2017/2018. L’operazione riguarda coloro che hanno i requisiti per la mobilità annuale secondo quanto previsto dall’</w:t>
      </w:r>
      <w:hyperlink r:id="rId4" w:history="1">
        <w:r>
          <w:rPr>
            <w:rStyle w:val="Collegamentoipertestuale"/>
          </w:rPr>
          <w:t>ipotesi di CCNI sottoscritta il 21 giugno scorso</w:t>
        </w:r>
      </w:hyperlink>
      <w:r>
        <w:t>.</w:t>
      </w:r>
      <w:r>
        <w:br/>
        <w:t xml:space="preserve">La procedura è </w:t>
      </w:r>
      <w:r>
        <w:rPr>
          <w:rStyle w:val="Enfasicorsivo"/>
        </w:rPr>
        <w:t>online</w:t>
      </w:r>
      <w:r>
        <w:t xml:space="preserve">, salvo per i docenti che chiedono conferma di utilizzazione verso le </w:t>
      </w:r>
      <w:hyperlink r:id="rId5" w:history="1">
        <w:r>
          <w:rPr>
            <w:rStyle w:val="Collegamentoipertestuale"/>
          </w:rPr>
          <w:t>discipline specifiche dei licei musicali</w:t>
        </w:r>
      </w:hyperlink>
      <w:r>
        <w:t>, la cui compilazione è cartacea sui modelli predisposti dal MIUR nella specifica sezione.</w:t>
      </w:r>
      <w:r>
        <w:br/>
        <w:t xml:space="preserve">Gli </w:t>
      </w:r>
      <w:hyperlink r:id="rId6" w:history="1">
        <w:r>
          <w:rPr>
            <w:rStyle w:val="Collegamentoipertestuale"/>
          </w:rPr>
          <w:t>insegnanti di religione cattolica</w:t>
        </w:r>
      </w:hyperlink>
      <w:r>
        <w:t xml:space="preserve"> e il </w:t>
      </w:r>
      <w:hyperlink r:id="rId7" w:history="1">
        <w:r>
          <w:rPr>
            <w:rStyle w:val="Collegamentoipertestuale"/>
          </w:rPr>
          <w:t>personale educativo</w:t>
        </w:r>
      </w:hyperlink>
      <w:r>
        <w:t xml:space="preserve">, invece, possono presentare domanda di mobilità annuale, con procedura cartacea sui modelli ufficiali fino al </w:t>
      </w:r>
      <w:r>
        <w:rPr>
          <w:rStyle w:val="Enfasigrassetto"/>
        </w:rPr>
        <w:t>5 agosto</w:t>
      </w:r>
      <w:r>
        <w:t>.</w:t>
      </w:r>
      <w:r>
        <w:br/>
        <w:t xml:space="preserve">Informazioni complete nello </w:t>
      </w:r>
      <w:hyperlink r:id="rId8" w:history="1">
        <w:r>
          <w:rPr>
            <w:rStyle w:val="Collegamentoipertestuale"/>
          </w:rPr>
          <w:t>speciale</w:t>
        </w:r>
      </w:hyperlink>
      <w:r>
        <w:t xml:space="preserve"> sulla mobilità annuale.</w:t>
      </w:r>
    </w:p>
    <w:p w:rsidR="00613221" w:rsidRDefault="00613221" w:rsidP="00613221">
      <w:pPr>
        <w:pStyle w:val="NormaleWeb"/>
      </w:pPr>
      <w:r>
        <w:t xml:space="preserve">I </w:t>
      </w:r>
      <w:r>
        <w:rPr>
          <w:rStyle w:val="Enfasigrassetto"/>
        </w:rPr>
        <w:t>docenti neo-immessi in ruolo</w:t>
      </w:r>
      <w:r>
        <w:t>, sia vincitori di concorso che provenienti da GAE, si trovano alle prese con l’assegnazione ad un ambito territoriale di titolarità e successivamente attiveranno quanto previsto dall’</w:t>
      </w:r>
      <w:hyperlink r:id="rId9" w:history="1">
        <w:r>
          <w:rPr>
            <w:rStyle w:val="Collegamentoipertestuale"/>
          </w:rPr>
          <w:t>ipotesi di CCNI sottoscritta l’11 aprile 2017</w:t>
        </w:r>
      </w:hyperlink>
      <w:r>
        <w:t xml:space="preserve"> per la cosiddetta </w:t>
      </w:r>
      <w:r>
        <w:rPr>
          <w:rStyle w:val="Enfasicorsivo"/>
        </w:rPr>
        <w:t>“individuazione per competenze”</w:t>
      </w:r>
      <w:r>
        <w:t xml:space="preserve"> ai fini dell’</w:t>
      </w:r>
      <w:r>
        <w:rPr>
          <w:rStyle w:val="Enfasigrassetto"/>
        </w:rPr>
        <w:t>incarico triennale su scuola.</w:t>
      </w:r>
      <w:r>
        <w:t xml:space="preserve"> Le indicazioni operative si trovano nella </w:t>
      </w:r>
      <w:hyperlink r:id="rId10" w:history="1">
        <w:r>
          <w:rPr>
            <w:rStyle w:val="Collegamentoipertestuale"/>
          </w:rPr>
          <w:t>nota 28578 del 27 giugno 2017</w:t>
        </w:r>
      </w:hyperlink>
      <w:r>
        <w:t xml:space="preserve"> e relativo </w:t>
      </w:r>
      <w:hyperlink r:id="rId11" w:history="1">
        <w:r>
          <w:rPr>
            <w:rStyle w:val="Collegamentoipertestuale"/>
          </w:rPr>
          <w:t>allegato B</w:t>
        </w:r>
      </w:hyperlink>
      <w:r>
        <w:t>.</w:t>
      </w:r>
      <w:r>
        <w:br/>
        <w:t>Le </w:t>
      </w:r>
      <w:r>
        <w:rPr>
          <w:rStyle w:val="Enfasigrassetto"/>
        </w:rPr>
        <w:t>procedure</w:t>
      </w:r>
      <w:r>
        <w:t xml:space="preserve"> e la </w:t>
      </w:r>
      <w:r>
        <w:rPr>
          <w:rStyle w:val="Enfasigrassetto"/>
        </w:rPr>
        <w:t>tempistica</w:t>
      </w:r>
      <w:r>
        <w:t xml:space="preserve"> delle operazioni relative al passaggio da ambito a scuola sono riportate nella </w:t>
      </w:r>
      <w:hyperlink r:id="rId12" w:tooltip="Visualizza l'articolo" w:history="1">
        <w:r>
          <w:rPr>
            <w:rStyle w:val="Collegamentoipertestuale"/>
          </w:rPr>
          <w:t>nota 32438 del 27 luglio 2017</w:t>
        </w:r>
      </w:hyperlink>
      <w:r>
        <w:t xml:space="preserve"> di accompagnamento al decreto ministeriale che autorizza i contingenti per le nuove assunzioni. Per una </w:t>
      </w:r>
      <w:r>
        <w:rPr>
          <w:rStyle w:val="Enfasigrassetto"/>
        </w:rPr>
        <w:t>lettura orientativa</w:t>
      </w:r>
      <w:r>
        <w:t>, forniamo una </w:t>
      </w:r>
      <w:hyperlink r:id="rId13" w:history="1">
        <w:r>
          <w:rPr>
            <w:rStyle w:val="Collegamentoipertestuale"/>
          </w:rPr>
          <w:t>scheda di sintesi</w:t>
        </w:r>
      </w:hyperlink>
      <w:r>
        <w:t xml:space="preserve"> delle procedure e della tempistica.</w:t>
      </w:r>
      <w:r>
        <w:br/>
        <w:t xml:space="preserve">Continua a leggere la </w:t>
      </w:r>
      <w:hyperlink r:id="rId14" w:history="1">
        <w:r>
          <w:rPr>
            <w:rStyle w:val="Collegamentoipertestuale"/>
          </w:rPr>
          <w:t>notizia</w:t>
        </w:r>
      </w:hyperlink>
      <w:r>
        <w:t xml:space="preserve"> e visita lo </w:t>
      </w:r>
      <w:hyperlink r:id="rId15" w:history="1">
        <w:r>
          <w:rPr>
            <w:rStyle w:val="Collegamentoipertestuale"/>
          </w:rPr>
          <w:t>speciale</w:t>
        </w:r>
      </w:hyperlink>
      <w:r>
        <w:t xml:space="preserve"> assunzioni e supplenze.</w:t>
      </w:r>
    </w:p>
    <w:p w:rsidR="00613221" w:rsidRDefault="00613221" w:rsidP="00613221">
      <w:pPr>
        <w:pStyle w:val="NormaleWeb"/>
      </w:pPr>
      <w:r>
        <w:t>Cordialmente</w:t>
      </w:r>
      <w:r>
        <w:br/>
        <w:t>FLC CGIL nazionale</w:t>
      </w:r>
    </w:p>
    <w:p w:rsidR="00613221" w:rsidRDefault="00613221" w:rsidP="00613221">
      <w:pPr>
        <w:pStyle w:val="NormaleWeb"/>
      </w:pPr>
      <w:r>
        <w:rPr>
          <w:rStyle w:val="Enfasigrassetto"/>
          <w:i/>
          <w:iCs/>
        </w:rPr>
        <w:t>In evidenza</w:t>
      </w:r>
    </w:p>
    <w:p w:rsidR="00613221" w:rsidRDefault="00613221" w:rsidP="00613221">
      <w:pPr>
        <w:pStyle w:val="NormaleWeb"/>
      </w:pPr>
      <w:hyperlink r:id="rId16" w:history="1">
        <w:r>
          <w:rPr>
            <w:rStyle w:val="Collegamentoipertestuale"/>
          </w:rPr>
          <w:t>Assunzioni in ruolo docenti: pubblicati i contingenti delle 51.773 nomine</w:t>
        </w:r>
      </w:hyperlink>
    </w:p>
    <w:p w:rsidR="00613221" w:rsidRDefault="00613221" w:rsidP="00613221">
      <w:pPr>
        <w:pStyle w:val="NormaleWeb"/>
      </w:pPr>
      <w:hyperlink r:id="rId17" w:history="1">
        <w:r>
          <w:rPr>
            <w:rStyle w:val="Collegamentoipertestuale"/>
          </w:rPr>
          <w:t>Precari ATA: immissioni in ruolo e aggiornamento graduatorie di terza fascia</w:t>
        </w:r>
      </w:hyperlink>
    </w:p>
    <w:p w:rsidR="00613221" w:rsidRDefault="00613221" w:rsidP="00613221">
      <w:pPr>
        <w:pStyle w:val="NormaleWeb"/>
      </w:pPr>
      <w:hyperlink r:id="rId18" w:history="1">
        <w:r>
          <w:rPr>
            <w:rStyle w:val="Collegamentoipertestuale"/>
          </w:rPr>
          <w:t>Speciale graduatorie di istituto docenti 2017/2020</w:t>
        </w:r>
      </w:hyperlink>
    </w:p>
    <w:p w:rsidR="00613221" w:rsidRDefault="00613221" w:rsidP="00613221">
      <w:pPr>
        <w:pStyle w:val="NormaleWeb"/>
      </w:pPr>
      <w:hyperlink r:id="rId19" w:history="1">
        <w:r>
          <w:rPr>
            <w:rStyle w:val="Collegamentoipertestuale"/>
          </w:rPr>
          <w:t>Speciale graduatorie di istituto ATA 2017/2020</w:t>
        </w:r>
      </w:hyperlink>
    </w:p>
    <w:p w:rsidR="00613221" w:rsidRDefault="00613221" w:rsidP="00613221">
      <w:pPr>
        <w:pStyle w:val="NormaleWeb"/>
      </w:pPr>
      <w:hyperlink r:id="rId20" w:history="1">
        <w:r>
          <w:rPr>
            <w:rStyle w:val="Collegamentoipertestuale"/>
          </w:rPr>
          <w:t>Speciale assunzioni e supplenze</w:t>
        </w:r>
      </w:hyperlink>
    </w:p>
    <w:p w:rsidR="00613221" w:rsidRDefault="00613221" w:rsidP="00613221">
      <w:pPr>
        <w:pStyle w:val="NormaleWeb"/>
      </w:pPr>
      <w:r>
        <w:rPr>
          <w:rStyle w:val="Enfasicorsivo"/>
          <w:b/>
          <w:bCs/>
        </w:rPr>
        <w:t>Notizie scuola</w:t>
      </w:r>
    </w:p>
    <w:p w:rsidR="00613221" w:rsidRDefault="00613221" w:rsidP="00613221">
      <w:pPr>
        <w:pStyle w:val="NormaleWeb"/>
      </w:pPr>
      <w:hyperlink r:id="rId21" w:history="1">
        <w:r>
          <w:rPr>
            <w:rStyle w:val="Collegamentoipertestuale"/>
          </w:rPr>
          <w:t>Finanziamenti alle scuole: sottoscritta l’ipotesi di CCNI sulle economie 2015/2016 e quella sul personale comandato ex articolo 86</w:t>
        </w:r>
      </w:hyperlink>
    </w:p>
    <w:p w:rsidR="00613221" w:rsidRDefault="00613221" w:rsidP="00613221">
      <w:pPr>
        <w:pStyle w:val="NormaleWeb"/>
      </w:pPr>
      <w:hyperlink r:id="rId22" w:history="1">
        <w:r>
          <w:rPr>
            <w:rStyle w:val="Collegamentoipertestuale"/>
          </w:rPr>
          <w:t>Finanziamenti alle scuole: sottoscritta l’ipotesi di CCNI su MOF e Aree a rischio 2017/2018</w:t>
        </w:r>
      </w:hyperlink>
    </w:p>
    <w:p w:rsidR="00613221" w:rsidRDefault="00613221" w:rsidP="00613221">
      <w:pPr>
        <w:pStyle w:val="NormaleWeb"/>
      </w:pPr>
      <w:hyperlink r:id="rId23" w:history="1">
        <w:r>
          <w:rPr>
            <w:rStyle w:val="Collegamentoipertestuale"/>
          </w:rPr>
          <w:t>Mobilità scuola 2017/2018: docenti, i posti liberi dopo i trasferimenti della scuola secondaria di 2° grado</w:t>
        </w:r>
      </w:hyperlink>
    </w:p>
    <w:p w:rsidR="00613221" w:rsidRDefault="00613221" w:rsidP="00613221">
      <w:pPr>
        <w:pStyle w:val="NormaleWeb"/>
      </w:pPr>
      <w:hyperlink r:id="rId24" w:history="1">
        <w:r>
          <w:rPr>
            <w:rStyle w:val="Collegamentoipertestuale"/>
          </w:rPr>
          <w:t xml:space="preserve">Audizione sui disegni di legge di modifica del </w:t>
        </w:r>
        <w:proofErr w:type="spellStart"/>
        <w:r>
          <w:rPr>
            <w:rStyle w:val="Collegamentoipertestuale"/>
          </w:rPr>
          <w:t>DLgs</w:t>
        </w:r>
        <w:proofErr w:type="spellEnd"/>
        <w:r>
          <w:rPr>
            <w:rStyle w:val="Collegamentoipertestuale"/>
          </w:rPr>
          <w:t xml:space="preserve"> 81/08: il parere negativo dell’ANCI</w:t>
        </w:r>
      </w:hyperlink>
    </w:p>
    <w:p w:rsidR="00613221" w:rsidRDefault="00613221" w:rsidP="00613221">
      <w:pPr>
        <w:pStyle w:val="NormaleWeb"/>
      </w:pPr>
      <w:hyperlink r:id="rId25" w:history="1">
        <w:r>
          <w:rPr>
            <w:rStyle w:val="Collegamentoipertestuale"/>
          </w:rPr>
          <w:t>Edilizia scolastica: “grave che UPI e ANCI si dicano contrari alle modifiche dell’attuale testo unico sulla sicurezza”</w:t>
        </w:r>
      </w:hyperlink>
    </w:p>
    <w:p w:rsidR="00613221" w:rsidRDefault="00613221" w:rsidP="00613221">
      <w:pPr>
        <w:pStyle w:val="NormaleWeb"/>
      </w:pPr>
      <w:hyperlink r:id="rId26" w:history="1">
        <w:r>
          <w:rPr>
            <w:rStyle w:val="Collegamentoipertestuale"/>
          </w:rPr>
          <w:t>Utilizzazioni e assegnazioni provvisorie 2017/2018: al via la presentazione delle domande per la secondaria di 2° grado</w:t>
        </w:r>
      </w:hyperlink>
    </w:p>
    <w:p w:rsidR="00613221" w:rsidRDefault="00613221" w:rsidP="00613221">
      <w:pPr>
        <w:pStyle w:val="NormaleWeb"/>
      </w:pPr>
      <w:hyperlink r:id="rId27" w:history="1">
        <w:r>
          <w:rPr>
            <w:rStyle w:val="Collegamentoipertestuale"/>
          </w:rPr>
          <w:t>Assunzioni in ruolo 2017/2018: autorizzate 51.773 nomine nella scuola</w:t>
        </w:r>
      </w:hyperlink>
    </w:p>
    <w:p w:rsidR="00613221" w:rsidRDefault="00613221" w:rsidP="00613221">
      <w:pPr>
        <w:pStyle w:val="NormaleWeb"/>
      </w:pPr>
      <w:hyperlink r:id="rId28" w:history="1">
        <w:r>
          <w:rPr>
            <w:rStyle w:val="Collegamentoipertestuale"/>
          </w:rPr>
          <w:t>Graduatorie di istituto docenti: le richieste della FLC CGIL</w:t>
        </w:r>
      </w:hyperlink>
    </w:p>
    <w:p w:rsidR="00613221" w:rsidRDefault="00613221" w:rsidP="00613221">
      <w:pPr>
        <w:pStyle w:val="NormaleWeb"/>
      </w:pPr>
      <w:hyperlink r:id="rId29" w:history="1">
        <w:r>
          <w:rPr>
            <w:rStyle w:val="Collegamentoipertestuale"/>
          </w:rPr>
          <w:t>Graduatorie di istituto docenti: insufficiente la proroga di un solo giorno</w:t>
        </w:r>
      </w:hyperlink>
    </w:p>
    <w:p w:rsidR="00613221" w:rsidRDefault="00613221" w:rsidP="00613221">
      <w:pPr>
        <w:pStyle w:val="NormaleWeb"/>
      </w:pPr>
      <w:hyperlink r:id="rId30" w:history="1">
        <w:r>
          <w:rPr>
            <w:rStyle w:val="Collegamentoipertestuale"/>
          </w:rPr>
          <w:t>Formazione professionale: richiesta la chiusura della trattativa per l’applicazione del CCNL in Sardegna</w:t>
        </w:r>
      </w:hyperlink>
    </w:p>
    <w:p w:rsidR="00613221" w:rsidRDefault="00613221" w:rsidP="00613221">
      <w:pPr>
        <w:pStyle w:val="NormaleWeb"/>
      </w:pPr>
      <w:hyperlink r:id="rId31" w:history="1">
        <w:r>
          <w:rPr>
            <w:rStyle w:val="Collegamentoipertestuale"/>
          </w:rPr>
          <w:t>La CGIL di Matera al servizio dei giovani</w:t>
        </w:r>
      </w:hyperlink>
    </w:p>
    <w:p w:rsidR="00613221" w:rsidRDefault="00613221" w:rsidP="00613221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613221" w:rsidRDefault="00613221" w:rsidP="00613221">
      <w:pPr>
        <w:pStyle w:val="NormaleWeb"/>
      </w:pPr>
      <w:hyperlink r:id="rId32" w:history="1">
        <w:r>
          <w:rPr>
            <w:rStyle w:val="Collegamentoipertestuale"/>
          </w:rPr>
          <w:t>PON “Per la scuola”: aggiornamento dei termini di scadenza dell’avviso relativo all’alternanza scuola lavoro</w:t>
        </w:r>
      </w:hyperlink>
    </w:p>
    <w:p w:rsidR="00613221" w:rsidRDefault="00613221" w:rsidP="00613221">
      <w:pPr>
        <w:pStyle w:val="NormaleWeb"/>
      </w:pPr>
      <w:hyperlink r:id="rId33" w:history="1">
        <w:r>
          <w:rPr>
            <w:rStyle w:val="Collegamentoipertestuale"/>
          </w:rPr>
          <w:t>PON “Per la scuola”: pubblicati gli elenchi dei progetti autorizzati sulla lotta alla dispersione scolastica e formativa</w:t>
        </w:r>
      </w:hyperlink>
    </w:p>
    <w:p w:rsidR="00613221" w:rsidRDefault="00613221" w:rsidP="00613221">
      <w:pPr>
        <w:pStyle w:val="NormaleWeb"/>
      </w:pPr>
      <w:hyperlink r:id="rId34" w:history="1">
        <w:r>
          <w:rPr>
            <w:rStyle w:val="Collegamentoipertestuale"/>
          </w:rPr>
          <w:t>Scegli di esserci: iscriviti alla FLC CGIL</w:t>
        </w:r>
      </w:hyperlink>
    </w:p>
    <w:p w:rsidR="00613221" w:rsidRDefault="00613221" w:rsidP="00613221">
      <w:pPr>
        <w:pStyle w:val="NormaleWeb"/>
      </w:pPr>
      <w:hyperlink r:id="rId35" w:history="1">
        <w:r>
          <w:rPr>
            <w:rStyle w:val="Collegamentoipertestuale"/>
          </w:rPr>
          <w:t>Servizi assicurativi per iscritti e RSU FLC CGIL</w:t>
        </w:r>
      </w:hyperlink>
    </w:p>
    <w:p w:rsidR="00613221" w:rsidRDefault="00613221" w:rsidP="00613221">
      <w:pPr>
        <w:pStyle w:val="NormaleWeb"/>
      </w:pPr>
      <w:hyperlink r:id="rId36" w:history="1">
        <w:r>
          <w:rPr>
            <w:rStyle w:val="Collegamentoipertestuale"/>
          </w:rPr>
          <w:t>Feed Rss sito www.flcgil.it</w:t>
        </w:r>
      </w:hyperlink>
    </w:p>
    <w:p w:rsidR="00613221" w:rsidRDefault="00613221" w:rsidP="00613221">
      <w:pPr>
        <w:pStyle w:val="NormaleWeb"/>
      </w:pPr>
      <w:hyperlink r:id="rId37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613221" w:rsidRDefault="00613221" w:rsidP="00613221">
      <w:pPr>
        <w:pStyle w:val="NormaleWeb"/>
      </w:pPr>
      <w:r>
        <w:t xml:space="preserve">Per l’informazione quotidiana, ecco le aree del sito nazionale dedicate alle notizie di: </w:t>
      </w:r>
      <w:hyperlink r:id="rId38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9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40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41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42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43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4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5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6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613221" w:rsidRDefault="00613221" w:rsidP="00613221">
      <w:pPr>
        <w:pStyle w:val="stile1"/>
        <w:jc w:val="center"/>
      </w:pPr>
      <w:r>
        <w:lastRenderedPageBreak/>
        <w:t>__________________</w:t>
      </w:r>
    </w:p>
    <w:p w:rsidR="00613221" w:rsidRDefault="00613221" w:rsidP="00613221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7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613221" w:rsidRDefault="00613221" w:rsidP="00613221">
      <w:pPr>
        <w:pStyle w:val="stile1"/>
        <w:jc w:val="center"/>
      </w:pPr>
      <w:r>
        <w:t xml:space="preserve">- </w:t>
      </w:r>
      <w:hyperlink r:id="rId48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613221" w:rsidRDefault="00613221" w:rsidP="00613221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49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49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21" w:rsidRDefault="00613221" w:rsidP="00613221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ac6279232f8ec789fc10108ea15955ff&amp;m=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ac6279232f8ec789fc10108ea15955ff&amp;m=15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21" w:rsidRPr="00613221" w:rsidRDefault="00613221" w:rsidP="00613221">
      <w:bookmarkStart w:id="0" w:name="_GoBack"/>
      <w:bookmarkEnd w:id="0"/>
    </w:p>
    <w:sectPr w:rsidR="00613221" w:rsidRPr="00613221" w:rsidSect="0061322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1"/>
    <w:rsid w:val="005D5A9B"/>
    <w:rsid w:val="00613221"/>
    <w:rsid w:val="007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A15E"/>
  <w15:chartTrackingRefBased/>
  <w15:docId w15:val="{2B6778DB-10A9-4D81-A29F-3832405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613221"/>
  </w:style>
  <w:style w:type="character" w:styleId="Collegamentoipertestuale">
    <w:name w:val="Hyperlink"/>
    <w:basedOn w:val="Carpredefinitoparagrafo"/>
    <w:uiPriority w:val="99"/>
    <w:unhideWhenUsed/>
    <w:rsid w:val="006132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3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61322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613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3221"/>
    <w:rPr>
      <w:b/>
      <w:bCs/>
    </w:rPr>
  </w:style>
  <w:style w:type="character" w:styleId="Enfasicorsivo">
    <w:name w:val="Emphasis"/>
    <w:basedOn w:val="Carpredefinitoparagrafo"/>
    <w:uiPriority w:val="20"/>
    <w:qFormat/>
    <w:rsid w:val="0061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indacato/documenti/approfondimenti/scheda-flc-cgil-passaggio-docenti-neo-immessi-in-ruolo-da-ambito-territoriale-a-scuola-anno-scolastico-2017-2018.flc" TargetMode="External"/><Relationship Id="rId18" Type="http://schemas.openxmlformats.org/officeDocument/2006/relationships/hyperlink" Target="http://www.flcgil.it/speciali/graduatorie_di_istituto_docenti/graduatorie-di-istituto-docenti-2017-2020.flc" TargetMode="External"/><Relationship Id="rId26" Type="http://schemas.openxmlformats.org/officeDocument/2006/relationships/hyperlink" Target="http://www.flcgil.it/scuola/utilizzazioni-e-assegnazioni-provvisorie-2017-2018-al-via-la-presentazione-delle-domande-per-la-secondaria-di-2-grado.flc" TargetMode="External"/><Relationship Id="rId39" Type="http://schemas.openxmlformats.org/officeDocument/2006/relationships/hyperlink" Target="http://www.flcgil.it/scuola/scuola-non-stata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finanziamenti-alle-scuole-sottoscritta-l-ipotesi-di-ccni-sulle-economie-2015-2016-e-quella-sul-personale-comandato-ex-art-86.flc" TargetMode="External"/><Relationship Id="rId34" Type="http://schemas.openxmlformats.org/officeDocument/2006/relationships/hyperlink" Target="http://www.flcgil.it/sindacato/iscriviti.flc" TargetMode="External"/><Relationship Id="rId42" Type="http://schemas.openxmlformats.org/officeDocument/2006/relationships/hyperlink" Target="http://www.flcgil.it/scuola/formazione-professionale/" TargetMode="External"/><Relationship Id="rId47" Type="http://schemas.openxmlformats.org/officeDocument/2006/relationships/hyperlink" Target="http://plist.flcgil.it/?p=unsubscribe&amp;uid=ac6279232f8ec789fc10108ea15955ff" TargetMode="External"/><Relationship Id="rId50" Type="http://schemas.openxmlformats.org/officeDocument/2006/relationships/image" Target="media/image1.png"/><Relationship Id="rId7" Type="http://schemas.openxmlformats.org/officeDocument/2006/relationships/hyperlink" Target="http://www.flcgil.it/sindacato/documenti/scuola/domanda-utilizzazione-o-assegnazione-provvisoria-personale-educativo-a-s-2017-2018.flc" TargetMode="External"/><Relationship Id="rId12" Type="http://schemas.openxmlformats.org/officeDocument/2006/relationships/hyperlink" Target="http://www.flcgil.it/leggi-normative/documenti/note-ministeriali/nota-32438-del-27-luglio-2017-trasmissione-dm-522-17-assunzioni-scuola-personale-docente-as-2017-2018.flc" TargetMode="External"/><Relationship Id="rId17" Type="http://schemas.openxmlformats.org/officeDocument/2006/relationships/hyperlink" Target="http://www.flcgil.it/scuola/precari/precari-ata-immissioni-in-ruolo-e-aggiornamento-graduatorie-di-terza-fascia.flc" TargetMode="External"/><Relationship Id="rId25" Type="http://schemas.openxmlformats.org/officeDocument/2006/relationships/hyperlink" Target="http://www.flcgil.it/comunicati-stampa/flc/edilizia-scolastica-grave-che-upi-e-anci-si-dicano-contrari-alle-modifiche-dell-attuale-testo-unico-sulla-sicurezza.flc" TargetMode="External"/><Relationship Id="rId33" Type="http://schemas.openxmlformats.org/officeDocument/2006/relationships/hyperlink" Target="http://www.flcgil.it/attualita/fondi-europei-2014-2020/programmi-operativi-nazionali/pon-scuola/pon-per-la-scuola-pubblicati-gli-elenchi-dei-progetti-autorizzati-sulla-lotta-alla-dispersione-scolastica-e-formativa.flc" TargetMode="External"/><Relationship Id="rId38" Type="http://schemas.openxmlformats.org/officeDocument/2006/relationships/hyperlink" Target="http://www.flcgil.it/scuola/" TargetMode="External"/><Relationship Id="rId46" Type="http://schemas.openxmlformats.org/officeDocument/2006/relationships/hyperlink" Target="https://www.youtube.com/user/sindacatofl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precari/assunzioni-in-ruolo-2017-2018-pubblicati-i-contingenti-per-il-personale-docente.flc" TargetMode="External"/><Relationship Id="rId20" Type="http://schemas.openxmlformats.org/officeDocument/2006/relationships/hyperlink" Target="http://www.flcgil.it/speciali/assunzioni_e_supplenze/assunzioni-e-supplenze-scuola-2017-2018.flc" TargetMode="External"/><Relationship Id="rId29" Type="http://schemas.openxmlformats.org/officeDocument/2006/relationships/hyperlink" Target="http://www.flcgil.it/comunicati-stampa/comunicato-unitario/supplenze-insufficiente-la-proroga-di-un-solo-giorno.flc" TargetMode="External"/><Relationship Id="rId41" Type="http://schemas.openxmlformats.org/officeDocument/2006/relationships/hyperlink" Target="http://www.flcgil.it/ricerca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scuola/domanda-utilizzazione-o-assegnazione-provvisoria-insegnanti-religione-cattolica-a-s-2017-2018.flc" TargetMode="External"/><Relationship Id="rId11" Type="http://schemas.openxmlformats.org/officeDocument/2006/relationships/hyperlink" Target="http://www.flcgil.it/leggi-normative/documenti/note-ministeriali/nota-28578-del-27-giugno-2017-indicazioni-operative-passaggio-docenti-da-ambito-a-scuola-allegato-b.flc" TargetMode="External"/><Relationship Id="rId24" Type="http://schemas.openxmlformats.org/officeDocument/2006/relationships/hyperlink" Target="http://www.flcgil.it/scuola/dirigenti/audizione-sui-disegni-di-legge-di-modifica-del-dlgs-81-08-il-parere-negativo-dell-anci.flc" TargetMode="External"/><Relationship Id="rId32" Type="http://schemas.openxmlformats.org/officeDocument/2006/relationships/hyperlink" Target="http://www.flcgil.it/attualita/fondi-europei-2014-2020/programmi-operativi-nazionali/pon-scuola/pon-per-la-scuola-aggiornamento-dei-termini-di-scadenza-dell-avviso-relativo-all-alternanza-scuola-lavoro.flc" TargetMode="External"/><Relationship Id="rId37" Type="http://schemas.openxmlformats.org/officeDocument/2006/relationships/hyperlink" Target="http://servizi.flcgil.it/" TargetMode="External"/><Relationship Id="rId40" Type="http://schemas.openxmlformats.org/officeDocument/2006/relationships/hyperlink" Target="http://www.flcgil.it/universita/" TargetMode="External"/><Relationship Id="rId45" Type="http://schemas.openxmlformats.org/officeDocument/2006/relationships/hyperlink" Target="https://twitter.com/flccgi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lcgil.it/sindacato/documenti/scuola/domanda-utilizzazione-licei-musicali-a-s-2017-2018.flc" TargetMode="External"/><Relationship Id="rId15" Type="http://schemas.openxmlformats.org/officeDocument/2006/relationships/hyperlink" Target="http://www.flcgil.it/speciali/assunzioni_e_supplenze/assunzioni-e-supplenze-scuola-2017-2018.flc" TargetMode="External"/><Relationship Id="rId23" Type="http://schemas.openxmlformats.org/officeDocument/2006/relationships/hyperlink" Target="http://www.flcgil.it/scuola/precari/mobilita-scuola-2017-2018-docenti-i-posti-liberi-dopo-i-trasferimenti-della-scuola-secondaria-di-ii-grado.flc" TargetMode="External"/><Relationship Id="rId28" Type="http://schemas.openxmlformats.org/officeDocument/2006/relationships/hyperlink" Target="http://www.flcgil.it/scuola/ata/graduatorie-d-istituto-docenti-convocazione-al-ministero-le-richieste-della-flc.flc" TargetMode="External"/><Relationship Id="rId36" Type="http://schemas.openxmlformats.org/officeDocument/2006/relationships/hyperlink" Target="http://www.flcgil.it/sindacato/feed-rss-sito-www-flcgil-it.flc" TargetMode="External"/><Relationship Id="rId49" Type="http://schemas.openxmlformats.org/officeDocument/2006/relationships/hyperlink" Target="http://www.phplist.com/poweredby?utm_source=pl3.0.6&amp;utm_medium=poweredhostedimg&amp;utm_campaign=phpList" TargetMode="External"/><Relationship Id="rId10" Type="http://schemas.openxmlformats.org/officeDocument/2006/relationships/hyperlink" Target="http://www.flcgil.it/leggi-normative/documenti/note-ministeriali/nota-28578-del-27-giugno-2017-indicazioni-operative-passaggio-docenti-da-ambito-a-scuola-utilizzazioni-e-assegnazioni-provvisorie.flc" TargetMode="External"/><Relationship Id="rId19" Type="http://schemas.openxmlformats.org/officeDocument/2006/relationships/hyperlink" Target="http://www.flcgil.it/speciali/graduatorie_di_istituto_ata/anno-2017-2020.flc" TargetMode="External"/><Relationship Id="rId31" Type="http://schemas.openxmlformats.org/officeDocument/2006/relationships/hyperlink" Target="http://www.flcgil.it/regioni/basilicata/matera/la-cgil-di-matera-al-servizio-dei-giovani.flc" TargetMode="External"/><Relationship Id="rId44" Type="http://schemas.openxmlformats.org/officeDocument/2006/relationships/hyperlink" Target="https://plus.google.com/106565478380527476442" TargetMode="External"/><Relationship Id="rId52" Type="http://schemas.openxmlformats.org/officeDocument/2006/relationships/image" Target="media/image2.png"/><Relationship Id="rId4" Type="http://schemas.openxmlformats.org/officeDocument/2006/relationships/hyperlink" Target="http://www.flcgil.it/contratti/documenti/scuola/ipotesi-ccni-scuola-utilizzazioni-e-assegnazioni-provvisorie-a-s-2017-2018-del-21-giugno-2017.flc" TargetMode="External"/><Relationship Id="rId9" Type="http://schemas.openxmlformats.org/officeDocument/2006/relationships/hyperlink" Target="http://www.flcgil.it/contratti/documenti/scuola/ipotesi-ccni-passaggio-da-ambito-a-scuola-a-s-2017-2018-dell-11-aprile-2017.flc" TargetMode="External"/><Relationship Id="rId14" Type="http://schemas.openxmlformats.org/officeDocument/2006/relationships/hyperlink" Target="http://www.flcgil.it/scuola/docenti/assunzioni-in-ruolo-2017-2018-passaggio-da-ambito-a-scuola-per-il-personale-docente.flc" TargetMode="External"/><Relationship Id="rId22" Type="http://schemas.openxmlformats.org/officeDocument/2006/relationships/hyperlink" Target="http://www.flcgil.it/scuola/finanziamenti-alle-scuole-sottoscritta-l-ipotesi-di-ccni-su-mof-e-aree-a-rischio-2017-2018.flc" TargetMode="External"/><Relationship Id="rId27" Type="http://schemas.openxmlformats.org/officeDocument/2006/relationships/hyperlink" Target="http://www.flcgil.it/scuola/precari/assunzioni-in-ruolo-2017-2018-autorizzate-51-773-nomine.flc" TargetMode="External"/><Relationship Id="rId30" Type="http://schemas.openxmlformats.org/officeDocument/2006/relationships/hyperlink" Target="http://www.flcgil.it/regioni/sardegna/formazione-professionale-richiesta-la-chiusura-della-trattativa-per-l-applicazione-del-ccnl-in-sardegna.flc" TargetMode="External"/><Relationship Id="rId35" Type="http://schemas.openxmlformats.org/officeDocument/2006/relationships/hyperlink" Target="http://www.flcgil.it/sindacato/servizi-agli-iscritti/servizi-assicurativi-per-iscritti-e-rsu-flc-cgil.flc" TargetMode="External"/><Relationship Id="rId43" Type="http://schemas.openxmlformats.org/officeDocument/2006/relationships/hyperlink" Target="https://www.facebook.com/flccgilfanpage/" TargetMode="External"/><Relationship Id="rId48" Type="http://schemas.openxmlformats.org/officeDocument/2006/relationships/hyperlink" Target="http://www.flcgil.it/sindacato/privacy.flc" TargetMode="External"/><Relationship Id="rId8" Type="http://schemas.openxmlformats.org/officeDocument/2006/relationships/hyperlink" Target="http://www.flcgil.it/speciali/movimenti_del_personale_della_scuola/utilizzazioni-e-assegnazioni-provvisorie-2017-2018.flc" TargetMode="External"/><Relationship Id="rId51" Type="http://schemas.openxmlformats.org/officeDocument/2006/relationships/image" Target="cid:020d178dfc288bdf6a0758ad6deb2f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2017-08-01T10:20:00Z</dcterms:created>
  <dcterms:modified xsi:type="dcterms:W3CDTF">2017-08-01T10:24:00Z</dcterms:modified>
</cp:coreProperties>
</file>